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7F10" w:rsidRDefault="00957F10" w:rsidP="00957F10">
      <w:pPr>
        <w:ind w:firstLine="0"/>
        <w:jc w:val="center"/>
        <w:rPr>
          <w:rFonts w:cs="Arial"/>
          <w:szCs w:val="28"/>
        </w:rPr>
      </w:pPr>
      <w:r>
        <w:rPr>
          <w:rFonts w:cs="Arial"/>
          <w:szCs w:val="28"/>
        </w:rPr>
        <w:t xml:space="preserve">(Приложение 7 изложено в редакции решения Думы </w:t>
      </w:r>
      <w:hyperlink r:id="rId6" w:tooltip="решение от 15.01.2021 0:00:00 №740 Дума Кондинского района&#10;&#10;О внесении изменений в решение Думы Кондинского района &#10;от 15 декабря 2020 года № 727 «О бюджете муниципального образования Кондинский район на 2021 год и на плановый период 2022 и 2023 годов»&#10;" w:history="1">
        <w:r w:rsidRPr="00DE38CC">
          <w:rPr>
            <w:rStyle w:val="aff2"/>
            <w:rFonts w:cs="Arial"/>
            <w:szCs w:val="28"/>
          </w:rPr>
          <w:t>от 15.01.202</w:t>
        </w:r>
        <w:r>
          <w:rPr>
            <w:rStyle w:val="aff2"/>
            <w:rFonts w:cs="Arial"/>
            <w:szCs w:val="28"/>
          </w:rPr>
          <w:t>1</w:t>
        </w:r>
        <w:r w:rsidRPr="00DE38CC">
          <w:rPr>
            <w:rStyle w:val="aff2"/>
            <w:rFonts w:cs="Arial"/>
            <w:szCs w:val="28"/>
          </w:rPr>
          <w:t xml:space="preserve"> № 740</w:t>
        </w:r>
      </w:hyperlink>
      <w:r>
        <w:rPr>
          <w:rFonts w:cs="Arial"/>
          <w:szCs w:val="28"/>
        </w:rPr>
        <w:t>)</w:t>
      </w:r>
    </w:p>
    <w:p w:rsidR="00957F10" w:rsidRDefault="00957F10" w:rsidP="00957F10">
      <w:pPr>
        <w:ind w:firstLine="0"/>
        <w:jc w:val="center"/>
        <w:rPr>
          <w:rFonts w:cs="Arial"/>
          <w:szCs w:val="28"/>
        </w:rPr>
      </w:pPr>
      <w:r>
        <w:rPr>
          <w:rFonts w:cs="Arial"/>
          <w:szCs w:val="28"/>
        </w:rPr>
        <w:t xml:space="preserve">(Приложение 7 изложено в редакции решения Думы </w:t>
      </w:r>
      <w:hyperlink r:id="rId7" w:history="1">
        <w:r>
          <w:rPr>
            <w:rStyle w:val="aff2"/>
            <w:rFonts w:cs="Arial"/>
            <w:szCs w:val="28"/>
          </w:rPr>
          <w:t>от 29.01.2021 № 744</w:t>
        </w:r>
      </w:hyperlink>
      <w:r>
        <w:rPr>
          <w:rFonts w:cs="Arial"/>
          <w:szCs w:val="28"/>
        </w:rPr>
        <w:t>)</w:t>
      </w:r>
    </w:p>
    <w:p w:rsidR="00957F10" w:rsidRDefault="00957F10" w:rsidP="00957F10">
      <w:pPr>
        <w:ind w:firstLine="0"/>
        <w:jc w:val="center"/>
        <w:rPr>
          <w:rFonts w:cs="Arial"/>
          <w:szCs w:val="28"/>
        </w:rPr>
      </w:pPr>
      <w:r>
        <w:rPr>
          <w:rFonts w:cs="Arial"/>
          <w:szCs w:val="28"/>
        </w:rPr>
        <w:t xml:space="preserve">(Приложение 7 изложено в редакции решения Думы </w:t>
      </w:r>
      <w:hyperlink r:id="rId8" w:history="1">
        <w:r>
          <w:rPr>
            <w:rStyle w:val="aff2"/>
            <w:rFonts w:cs="Arial"/>
            <w:szCs w:val="28"/>
          </w:rPr>
          <w:t>от 05.03.2021 № 761</w:t>
        </w:r>
      </w:hyperlink>
      <w:r>
        <w:rPr>
          <w:rFonts w:cs="Arial"/>
          <w:szCs w:val="28"/>
        </w:rPr>
        <w:t>)</w:t>
      </w:r>
    </w:p>
    <w:p w:rsidR="00957F10" w:rsidRDefault="00957F10" w:rsidP="00957F10">
      <w:pPr>
        <w:ind w:firstLine="0"/>
        <w:jc w:val="center"/>
        <w:rPr>
          <w:rFonts w:cs="Arial"/>
          <w:szCs w:val="28"/>
        </w:rPr>
      </w:pPr>
      <w:r>
        <w:rPr>
          <w:rFonts w:cs="Arial"/>
          <w:szCs w:val="28"/>
        </w:rPr>
        <w:t xml:space="preserve">(Приложение 7 изложено в редакции решения Думы </w:t>
      </w:r>
      <w:hyperlink r:id="rId9" w:history="1">
        <w:r>
          <w:rPr>
            <w:rStyle w:val="aff2"/>
            <w:rFonts w:cs="Arial"/>
            <w:szCs w:val="28"/>
          </w:rPr>
          <w:t>от 25.03.2021 № 762</w:t>
        </w:r>
      </w:hyperlink>
      <w:r>
        <w:rPr>
          <w:rFonts w:cs="Arial"/>
          <w:szCs w:val="28"/>
        </w:rPr>
        <w:t>)</w:t>
      </w:r>
    </w:p>
    <w:p w:rsidR="00957F10" w:rsidRDefault="00957F10" w:rsidP="00957F10">
      <w:pPr>
        <w:ind w:firstLine="0"/>
        <w:jc w:val="center"/>
        <w:rPr>
          <w:rFonts w:cs="Arial"/>
          <w:szCs w:val="28"/>
        </w:rPr>
      </w:pPr>
      <w:r>
        <w:rPr>
          <w:rFonts w:cs="Arial"/>
          <w:szCs w:val="28"/>
        </w:rPr>
        <w:t xml:space="preserve">(Приложение 7 изложено в редакции решения Думы </w:t>
      </w:r>
      <w:hyperlink r:id="rId10" w:history="1">
        <w:r>
          <w:rPr>
            <w:rStyle w:val="aff2"/>
            <w:rFonts w:cs="Arial"/>
            <w:szCs w:val="28"/>
          </w:rPr>
          <w:t>от 29.04.2021 № 774</w:t>
        </w:r>
      </w:hyperlink>
      <w:r>
        <w:rPr>
          <w:rFonts w:cs="Arial"/>
          <w:szCs w:val="28"/>
        </w:rPr>
        <w:t>)</w:t>
      </w:r>
    </w:p>
    <w:p w:rsidR="00957F10" w:rsidRDefault="00957F10" w:rsidP="00957F10">
      <w:pPr>
        <w:ind w:firstLine="0"/>
        <w:jc w:val="center"/>
        <w:rPr>
          <w:rFonts w:cs="Arial"/>
          <w:szCs w:val="28"/>
        </w:rPr>
      </w:pPr>
      <w:r>
        <w:rPr>
          <w:rFonts w:cs="Arial"/>
          <w:szCs w:val="28"/>
        </w:rPr>
        <w:t xml:space="preserve">(Приложение 7 изложено в редакции решения Думы </w:t>
      </w:r>
      <w:hyperlink r:id="rId11" w:history="1">
        <w:r>
          <w:rPr>
            <w:rStyle w:val="aff2"/>
            <w:rFonts w:cs="Arial"/>
            <w:szCs w:val="28"/>
          </w:rPr>
          <w:t>от 20.05.2021 № 788</w:t>
        </w:r>
      </w:hyperlink>
      <w:r>
        <w:rPr>
          <w:rFonts w:cs="Arial"/>
          <w:szCs w:val="28"/>
        </w:rPr>
        <w:t>)</w:t>
      </w:r>
    </w:p>
    <w:p w:rsidR="00957F10" w:rsidRDefault="00957F10" w:rsidP="00957F10">
      <w:pPr>
        <w:ind w:firstLine="0"/>
        <w:jc w:val="center"/>
        <w:rPr>
          <w:rFonts w:cs="Arial"/>
          <w:szCs w:val="28"/>
        </w:rPr>
      </w:pPr>
      <w:r>
        <w:rPr>
          <w:rFonts w:cs="Arial"/>
          <w:szCs w:val="28"/>
        </w:rPr>
        <w:t xml:space="preserve">(Приложение 7 изложено в редакции решения Думы </w:t>
      </w:r>
      <w:hyperlink r:id="rId12" w:history="1">
        <w:r>
          <w:rPr>
            <w:rStyle w:val="aff2"/>
            <w:rFonts w:cs="Arial"/>
            <w:szCs w:val="28"/>
          </w:rPr>
          <w:t>от 24.06.2021 № 799</w:t>
        </w:r>
      </w:hyperlink>
      <w:r>
        <w:rPr>
          <w:rFonts w:cs="Arial"/>
          <w:szCs w:val="28"/>
        </w:rPr>
        <w:t>)</w:t>
      </w:r>
    </w:p>
    <w:p w:rsidR="00957F10" w:rsidRDefault="00957F10" w:rsidP="00957F10">
      <w:pPr>
        <w:ind w:firstLine="0"/>
        <w:jc w:val="center"/>
        <w:rPr>
          <w:rFonts w:cs="Arial"/>
          <w:szCs w:val="28"/>
        </w:rPr>
      </w:pPr>
      <w:r>
        <w:rPr>
          <w:rFonts w:cs="Arial"/>
          <w:szCs w:val="28"/>
        </w:rPr>
        <w:t xml:space="preserve">(Приложение 7 изложено в редакции решения Думы </w:t>
      </w:r>
      <w:hyperlink r:id="rId13" w:history="1">
        <w:r>
          <w:rPr>
            <w:rStyle w:val="aff2"/>
            <w:rFonts w:cs="Arial"/>
            <w:szCs w:val="28"/>
          </w:rPr>
          <w:t>от 12.07.2021 № 806</w:t>
        </w:r>
      </w:hyperlink>
      <w:r>
        <w:rPr>
          <w:rFonts w:cs="Arial"/>
          <w:szCs w:val="28"/>
        </w:rPr>
        <w:t>)</w:t>
      </w:r>
    </w:p>
    <w:p w:rsidR="00957F10" w:rsidRDefault="00957F10" w:rsidP="00957F10">
      <w:pPr>
        <w:ind w:firstLine="0"/>
        <w:jc w:val="center"/>
        <w:rPr>
          <w:rFonts w:cs="Arial"/>
          <w:szCs w:val="28"/>
        </w:rPr>
      </w:pPr>
      <w:r>
        <w:rPr>
          <w:rFonts w:cs="Arial"/>
          <w:szCs w:val="28"/>
        </w:rPr>
        <w:t xml:space="preserve">(Приложение 7 изложено в редакции решения Думы </w:t>
      </w:r>
      <w:hyperlink r:id="rId14" w:history="1">
        <w:r>
          <w:rPr>
            <w:rStyle w:val="aff2"/>
            <w:rFonts w:cs="Arial"/>
            <w:szCs w:val="28"/>
          </w:rPr>
          <w:t>от 16.08.2021 № 810</w:t>
        </w:r>
      </w:hyperlink>
      <w:r>
        <w:rPr>
          <w:rFonts w:cs="Arial"/>
          <w:szCs w:val="28"/>
        </w:rPr>
        <w:t>)</w:t>
      </w:r>
    </w:p>
    <w:p w:rsidR="00957F10" w:rsidRDefault="00957F10" w:rsidP="00957F10">
      <w:pPr>
        <w:ind w:firstLine="0"/>
        <w:jc w:val="center"/>
        <w:rPr>
          <w:rFonts w:cs="Arial"/>
          <w:szCs w:val="28"/>
        </w:rPr>
      </w:pPr>
      <w:r>
        <w:rPr>
          <w:rFonts w:cs="Arial"/>
          <w:szCs w:val="28"/>
        </w:rPr>
        <w:t xml:space="preserve">(Приложение 7 изложено в редакции решения Думы </w:t>
      </w:r>
      <w:hyperlink r:id="rId15" w:history="1">
        <w:r>
          <w:rPr>
            <w:rStyle w:val="aff2"/>
            <w:rFonts w:cs="Arial"/>
            <w:szCs w:val="28"/>
          </w:rPr>
          <w:t>от 25.08.2021 № 811</w:t>
        </w:r>
      </w:hyperlink>
      <w:r>
        <w:rPr>
          <w:rFonts w:cs="Arial"/>
          <w:szCs w:val="28"/>
        </w:rPr>
        <w:t>)</w:t>
      </w:r>
    </w:p>
    <w:p w:rsidR="00957F10" w:rsidRDefault="00957F10" w:rsidP="00957F10">
      <w:pPr>
        <w:ind w:firstLine="0"/>
        <w:jc w:val="center"/>
        <w:rPr>
          <w:rFonts w:cs="Arial"/>
          <w:szCs w:val="28"/>
        </w:rPr>
      </w:pPr>
      <w:r>
        <w:rPr>
          <w:rFonts w:cs="Arial"/>
          <w:szCs w:val="28"/>
        </w:rPr>
        <w:t xml:space="preserve">(Приложение 7 изложено в редакции решения Думы </w:t>
      </w:r>
      <w:hyperlink r:id="rId16" w:history="1">
        <w:r>
          <w:rPr>
            <w:rStyle w:val="aff2"/>
            <w:rFonts w:cs="Arial"/>
            <w:szCs w:val="28"/>
          </w:rPr>
          <w:t>от 14.09.2021 № 812</w:t>
        </w:r>
      </w:hyperlink>
      <w:r>
        <w:rPr>
          <w:rFonts w:cs="Arial"/>
          <w:szCs w:val="28"/>
        </w:rPr>
        <w:t>)</w:t>
      </w:r>
    </w:p>
    <w:p w:rsidR="00957F10" w:rsidRDefault="00957F10" w:rsidP="00957F10">
      <w:pPr>
        <w:ind w:firstLine="0"/>
        <w:jc w:val="center"/>
        <w:rPr>
          <w:rFonts w:cs="Arial"/>
          <w:szCs w:val="28"/>
        </w:rPr>
      </w:pPr>
      <w:r>
        <w:rPr>
          <w:rFonts w:cs="Arial"/>
          <w:szCs w:val="28"/>
        </w:rPr>
        <w:t xml:space="preserve">(Приложение 7 изложено в редакции решения Думы </w:t>
      </w:r>
      <w:hyperlink r:id="rId17" w:history="1">
        <w:r>
          <w:rPr>
            <w:rStyle w:val="aff2"/>
            <w:rFonts w:cs="Arial"/>
            <w:szCs w:val="28"/>
          </w:rPr>
          <w:t>от 21.10.2021 № 838</w:t>
        </w:r>
      </w:hyperlink>
      <w:r>
        <w:rPr>
          <w:rFonts w:cs="Arial"/>
          <w:szCs w:val="28"/>
        </w:rPr>
        <w:t>)</w:t>
      </w:r>
    </w:p>
    <w:p w:rsidR="00957F10" w:rsidRDefault="00957F10" w:rsidP="00957F10">
      <w:pPr>
        <w:ind w:firstLine="0"/>
        <w:jc w:val="center"/>
        <w:rPr>
          <w:rFonts w:cs="Arial"/>
          <w:szCs w:val="28"/>
        </w:rPr>
      </w:pPr>
      <w:r>
        <w:rPr>
          <w:rFonts w:cs="Arial"/>
          <w:szCs w:val="28"/>
        </w:rPr>
        <w:t xml:space="preserve">(Приложение 7 изложено в редакции решения Думы </w:t>
      </w:r>
      <w:hyperlink r:id="rId18" w:history="1">
        <w:r>
          <w:rPr>
            <w:rStyle w:val="aff2"/>
          </w:rPr>
          <w:t>от 29.10.2021 № 839</w:t>
        </w:r>
      </w:hyperlink>
      <w:r>
        <w:t>)</w:t>
      </w:r>
    </w:p>
    <w:p w:rsidR="00957F10" w:rsidRDefault="00957F10" w:rsidP="00957F10">
      <w:pPr>
        <w:ind w:firstLine="0"/>
        <w:jc w:val="center"/>
        <w:rPr>
          <w:rFonts w:cs="Arial"/>
          <w:szCs w:val="28"/>
        </w:rPr>
      </w:pPr>
      <w:r>
        <w:rPr>
          <w:rFonts w:cs="Arial"/>
          <w:szCs w:val="28"/>
        </w:rPr>
        <w:t xml:space="preserve">(Приложение 7 изложено в редакции решения Думы </w:t>
      </w:r>
      <w:hyperlink r:id="rId19" w:history="1">
        <w:r>
          <w:rPr>
            <w:rStyle w:val="aff2"/>
            <w:rFonts w:cs="Arial"/>
            <w:szCs w:val="28"/>
          </w:rPr>
          <w:t>от 17.12.2021 № 854</w:t>
        </w:r>
      </w:hyperlink>
      <w:r>
        <w:rPr>
          <w:rFonts w:cs="Arial"/>
          <w:szCs w:val="28"/>
        </w:rPr>
        <w:t>)</w:t>
      </w:r>
    </w:p>
    <w:p w:rsidR="00957F10" w:rsidRPr="005D7804" w:rsidRDefault="00957F10" w:rsidP="00957F10">
      <w:pPr>
        <w:ind w:firstLine="0"/>
        <w:jc w:val="center"/>
        <w:rPr>
          <w:rFonts w:cs="Arial"/>
          <w:szCs w:val="28"/>
        </w:rPr>
      </w:pPr>
      <w:r>
        <w:rPr>
          <w:rFonts w:cs="Arial"/>
          <w:szCs w:val="28"/>
        </w:rPr>
        <w:t xml:space="preserve">(Приложение 7 изложено в редакции решения Думы </w:t>
      </w:r>
      <w:hyperlink r:id="rId20" w:history="1">
        <w:r>
          <w:rPr>
            <w:rStyle w:val="aff2"/>
            <w:rFonts w:cs="Arial"/>
            <w:szCs w:val="28"/>
          </w:rPr>
          <w:t>от 28.12.2021 № 869</w:t>
        </w:r>
      </w:hyperlink>
      <w:r>
        <w:rPr>
          <w:rFonts w:cs="Arial"/>
          <w:szCs w:val="28"/>
        </w:rPr>
        <w:t>)</w:t>
      </w:r>
    </w:p>
    <w:p w:rsidR="00957F10" w:rsidRDefault="00957F10" w:rsidP="00957F10">
      <w:pPr>
        <w:jc w:val="right"/>
      </w:pPr>
    </w:p>
    <w:p w:rsidR="00957F10" w:rsidRPr="005D7804" w:rsidRDefault="00957F10" w:rsidP="00957F10">
      <w:pPr>
        <w:jc w:val="right"/>
      </w:pPr>
      <w:r w:rsidRPr="005D7804">
        <w:t xml:space="preserve">Приложение 7 к решению </w:t>
      </w:r>
    </w:p>
    <w:p w:rsidR="00957F10" w:rsidRPr="005D7804" w:rsidRDefault="00957F10" w:rsidP="00957F10">
      <w:pPr>
        <w:jc w:val="right"/>
      </w:pPr>
      <w:r w:rsidRPr="005D7804">
        <w:t xml:space="preserve">Думы Кондинского района </w:t>
      </w:r>
    </w:p>
    <w:p w:rsidR="00957F10" w:rsidRPr="005D7804" w:rsidRDefault="00957F10" w:rsidP="00957F10">
      <w:pPr>
        <w:jc w:val="right"/>
        <w:rPr>
          <w:szCs w:val="28"/>
        </w:rPr>
      </w:pPr>
      <w:r w:rsidRPr="005D7804">
        <w:t>от 15.12.2020 № 727</w:t>
      </w:r>
    </w:p>
    <w:p w:rsidR="00957F10" w:rsidRPr="005D7804" w:rsidRDefault="00957F10" w:rsidP="00957F10">
      <w:pPr>
        <w:ind w:firstLine="0"/>
        <w:jc w:val="right"/>
        <w:rPr>
          <w:rFonts w:cs="Arial"/>
          <w:szCs w:val="28"/>
        </w:rPr>
      </w:pPr>
    </w:p>
    <w:p w:rsidR="00957F10" w:rsidRDefault="00957F10" w:rsidP="00957F10">
      <w:pPr>
        <w:pStyle w:val="2"/>
      </w:pPr>
      <w:r w:rsidRPr="005D7804">
        <w:t>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2021 год</w:t>
      </w:r>
    </w:p>
    <w:tbl>
      <w:tblPr>
        <w:tblW w:w="9655" w:type="dxa"/>
        <w:tblInd w:w="93" w:type="dxa"/>
        <w:tblLook w:val="04A0" w:firstRow="1" w:lastRow="0" w:firstColumn="1" w:lastColumn="0" w:noHBand="0" w:noVBand="1"/>
      </w:tblPr>
      <w:tblGrid>
        <w:gridCol w:w="6536"/>
        <w:gridCol w:w="1142"/>
        <w:gridCol w:w="483"/>
        <w:gridCol w:w="1611"/>
      </w:tblGrid>
      <w:tr w:rsidR="00957F10" w:rsidRPr="00D67652" w:rsidTr="00A21740">
        <w:trPr>
          <w:trHeight w:val="225"/>
        </w:trPr>
        <w:tc>
          <w:tcPr>
            <w:tcW w:w="6536" w:type="dxa"/>
            <w:tcBorders>
              <w:top w:val="nil"/>
              <w:left w:val="nil"/>
              <w:bottom w:val="nil"/>
              <w:right w:val="nil"/>
            </w:tcBorders>
            <w:shd w:val="clear" w:color="auto" w:fill="auto"/>
            <w:noWrap/>
            <w:vAlign w:val="bottom"/>
            <w:hideMark/>
          </w:tcPr>
          <w:p w:rsidR="00957F10" w:rsidRPr="00D67652" w:rsidRDefault="00957F10" w:rsidP="00A21740">
            <w:pPr>
              <w:ind w:firstLine="0"/>
              <w:rPr>
                <w:sz w:val="16"/>
                <w:szCs w:val="16"/>
              </w:rPr>
            </w:pPr>
          </w:p>
        </w:tc>
        <w:tc>
          <w:tcPr>
            <w:tcW w:w="1052" w:type="dxa"/>
            <w:tcBorders>
              <w:top w:val="nil"/>
              <w:left w:val="nil"/>
              <w:bottom w:val="nil"/>
              <w:right w:val="nil"/>
            </w:tcBorders>
            <w:shd w:val="clear" w:color="auto" w:fill="auto"/>
            <w:noWrap/>
            <w:vAlign w:val="bottom"/>
            <w:hideMark/>
          </w:tcPr>
          <w:p w:rsidR="00957F10" w:rsidRPr="00D67652" w:rsidRDefault="00957F10" w:rsidP="00A21740">
            <w:pPr>
              <w:ind w:firstLine="0"/>
              <w:rPr>
                <w:sz w:val="16"/>
                <w:szCs w:val="16"/>
              </w:rPr>
            </w:pPr>
          </w:p>
        </w:tc>
        <w:tc>
          <w:tcPr>
            <w:tcW w:w="456" w:type="dxa"/>
            <w:tcBorders>
              <w:top w:val="nil"/>
              <w:left w:val="nil"/>
              <w:bottom w:val="nil"/>
              <w:right w:val="nil"/>
            </w:tcBorders>
            <w:shd w:val="clear" w:color="auto" w:fill="auto"/>
            <w:noWrap/>
            <w:vAlign w:val="bottom"/>
            <w:hideMark/>
          </w:tcPr>
          <w:p w:rsidR="00957F10" w:rsidRPr="00D67652" w:rsidRDefault="00957F10" w:rsidP="00A21740">
            <w:pPr>
              <w:ind w:firstLine="0"/>
              <w:rPr>
                <w:sz w:val="16"/>
                <w:szCs w:val="16"/>
              </w:rPr>
            </w:pPr>
          </w:p>
        </w:tc>
        <w:tc>
          <w:tcPr>
            <w:tcW w:w="1611" w:type="dxa"/>
            <w:tcBorders>
              <w:top w:val="nil"/>
              <w:left w:val="nil"/>
              <w:bottom w:val="single" w:sz="4" w:space="0" w:color="auto"/>
              <w:right w:val="nil"/>
            </w:tcBorders>
            <w:shd w:val="clear" w:color="auto" w:fill="auto"/>
            <w:noWrap/>
            <w:vAlign w:val="bottom"/>
            <w:hideMark/>
          </w:tcPr>
          <w:p w:rsidR="00957F10" w:rsidRPr="00D67652" w:rsidRDefault="00957F10" w:rsidP="00A21740">
            <w:pPr>
              <w:ind w:firstLine="0"/>
              <w:rPr>
                <w:sz w:val="16"/>
                <w:szCs w:val="16"/>
              </w:rPr>
            </w:pPr>
            <w:r w:rsidRPr="00D67652">
              <w:rPr>
                <w:sz w:val="16"/>
                <w:szCs w:val="16"/>
              </w:rPr>
              <w:t>(в рублях)</w:t>
            </w:r>
          </w:p>
        </w:tc>
      </w:tr>
      <w:tr w:rsidR="00957F10" w:rsidRPr="00D67652" w:rsidTr="00A21740">
        <w:trPr>
          <w:trHeight w:val="276"/>
        </w:trPr>
        <w:tc>
          <w:tcPr>
            <w:tcW w:w="653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7F10" w:rsidRPr="00D67652" w:rsidRDefault="00957F10" w:rsidP="00A21740">
            <w:pPr>
              <w:ind w:firstLine="0"/>
              <w:rPr>
                <w:sz w:val="16"/>
                <w:szCs w:val="16"/>
              </w:rPr>
            </w:pPr>
            <w:r w:rsidRPr="00D67652">
              <w:rPr>
                <w:sz w:val="16"/>
                <w:szCs w:val="16"/>
              </w:rPr>
              <w:t>Наименование</w:t>
            </w:r>
          </w:p>
        </w:tc>
        <w:tc>
          <w:tcPr>
            <w:tcW w:w="1052" w:type="dxa"/>
            <w:vMerge w:val="restart"/>
            <w:tcBorders>
              <w:top w:val="single" w:sz="4" w:space="0" w:color="auto"/>
              <w:left w:val="nil"/>
              <w:bottom w:val="single" w:sz="4" w:space="0" w:color="auto"/>
              <w:right w:val="single" w:sz="4" w:space="0" w:color="auto"/>
            </w:tcBorders>
            <w:shd w:val="clear" w:color="auto" w:fill="auto"/>
            <w:vAlign w:val="center"/>
            <w:hideMark/>
          </w:tcPr>
          <w:p w:rsidR="00957F10" w:rsidRPr="00D67652" w:rsidRDefault="00957F10" w:rsidP="00A21740">
            <w:pPr>
              <w:ind w:firstLine="0"/>
              <w:rPr>
                <w:sz w:val="16"/>
                <w:szCs w:val="16"/>
              </w:rPr>
            </w:pPr>
            <w:r w:rsidRPr="00D67652">
              <w:rPr>
                <w:sz w:val="16"/>
                <w:szCs w:val="16"/>
              </w:rPr>
              <w:t>ЦСР</w:t>
            </w:r>
          </w:p>
        </w:tc>
        <w:tc>
          <w:tcPr>
            <w:tcW w:w="456" w:type="dxa"/>
            <w:vMerge w:val="restart"/>
            <w:tcBorders>
              <w:top w:val="single" w:sz="4" w:space="0" w:color="auto"/>
              <w:left w:val="nil"/>
              <w:bottom w:val="single" w:sz="4" w:space="0" w:color="auto"/>
              <w:right w:val="single" w:sz="4" w:space="0" w:color="auto"/>
            </w:tcBorders>
            <w:shd w:val="clear" w:color="auto" w:fill="auto"/>
            <w:vAlign w:val="center"/>
            <w:hideMark/>
          </w:tcPr>
          <w:p w:rsidR="00957F10" w:rsidRPr="00D67652" w:rsidRDefault="00957F10" w:rsidP="00A21740">
            <w:pPr>
              <w:ind w:firstLine="0"/>
              <w:rPr>
                <w:sz w:val="16"/>
                <w:szCs w:val="16"/>
              </w:rPr>
            </w:pPr>
            <w:r w:rsidRPr="00D67652">
              <w:rPr>
                <w:sz w:val="16"/>
                <w:szCs w:val="16"/>
              </w:rPr>
              <w:t>ВР</w:t>
            </w:r>
          </w:p>
        </w:tc>
        <w:tc>
          <w:tcPr>
            <w:tcW w:w="1611" w:type="dxa"/>
            <w:vMerge w:val="restart"/>
            <w:tcBorders>
              <w:top w:val="nil"/>
              <w:left w:val="nil"/>
              <w:bottom w:val="single" w:sz="4" w:space="0" w:color="auto"/>
              <w:right w:val="single" w:sz="4" w:space="0" w:color="auto"/>
            </w:tcBorders>
            <w:shd w:val="clear" w:color="auto" w:fill="auto"/>
            <w:vAlign w:val="center"/>
            <w:hideMark/>
          </w:tcPr>
          <w:p w:rsidR="00957F10" w:rsidRPr="00D67652" w:rsidRDefault="00957F10" w:rsidP="00A21740">
            <w:pPr>
              <w:ind w:firstLine="0"/>
              <w:rPr>
                <w:sz w:val="16"/>
                <w:szCs w:val="16"/>
              </w:rPr>
            </w:pPr>
            <w:r w:rsidRPr="00D67652">
              <w:rPr>
                <w:sz w:val="16"/>
                <w:szCs w:val="16"/>
              </w:rPr>
              <w:t>Сумма на год</w:t>
            </w:r>
          </w:p>
        </w:tc>
      </w:tr>
      <w:tr w:rsidR="00957F10" w:rsidRPr="00D67652" w:rsidTr="00A21740">
        <w:trPr>
          <w:trHeight w:val="276"/>
        </w:trPr>
        <w:tc>
          <w:tcPr>
            <w:tcW w:w="6536" w:type="dxa"/>
            <w:vMerge/>
            <w:tcBorders>
              <w:top w:val="single" w:sz="4" w:space="0" w:color="auto"/>
              <w:left w:val="single" w:sz="4" w:space="0" w:color="auto"/>
              <w:bottom w:val="single" w:sz="4" w:space="0" w:color="auto"/>
              <w:right w:val="single" w:sz="4" w:space="0" w:color="auto"/>
            </w:tcBorders>
            <w:vAlign w:val="center"/>
            <w:hideMark/>
          </w:tcPr>
          <w:p w:rsidR="00957F10" w:rsidRPr="00D67652" w:rsidRDefault="00957F10" w:rsidP="00A21740">
            <w:pPr>
              <w:ind w:firstLine="0"/>
              <w:rPr>
                <w:sz w:val="16"/>
                <w:szCs w:val="16"/>
              </w:rPr>
            </w:pPr>
          </w:p>
        </w:tc>
        <w:tc>
          <w:tcPr>
            <w:tcW w:w="1052" w:type="dxa"/>
            <w:vMerge/>
            <w:tcBorders>
              <w:top w:val="single" w:sz="4" w:space="0" w:color="auto"/>
              <w:left w:val="nil"/>
              <w:bottom w:val="single" w:sz="4" w:space="0" w:color="auto"/>
              <w:right w:val="single" w:sz="4" w:space="0" w:color="auto"/>
            </w:tcBorders>
            <w:vAlign w:val="center"/>
            <w:hideMark/>
          </w:tcPr>
          <w:p w:rsidR="00957F10" w:rsidRPr="00D67652" w:rsidRDefault="00957F10" w:rsidP="00A21740">
            <w:pPr>
              <w:ind w:firstLine="0"/>
              <w:rPr>
                <w:sz w:val="16"/>
                <w:szCs w:val="16"/>
              </w:rPr>
            </w:pPr>
          </w:p>
        </w:tc>
        <w:tc>
          <w:tcPr>
            <w:tcW w:w="456" w:type="dxa"/>
            <w:vMerge/>
            <w:tcBorders>
              <w:top w:val="single" w:sz="4" w:space="0" w:color="auto"/>
              <w:left w:val="nil"/>
              <w:bottom w:val="single" w:sz="4" w:space="0" w:color="auto"/>
              <w:right w:val="single" w:sz="4" w:space="0" w:color="auto"/>
            </w:tcBorders>
            <w:vAlign w:val="center"/>
            <w:hideMark/>
          </w:tcPr>
          <w:p w:rsidR="00957F10" w:rsidRPr="00D67652" w:rsidRDefault="00957F10" w:rsidP="00A21740">
            <w:pPr>
              <w:ind w:firstLine="0"/>
              <w:rPr>
                <w:sz w:val="16"/>
                <w:szCs w:val="16"/>
              </w:rPr>
            </w:pPr>
          </w:p>
        </w:tc>
        <w:tc>
          <w:tcPr>
            <w:tcW w:w="1611" w:type="dxa"/>
            <w:vMerge/>
            <w:tcBorders>
              <w:top w:val="nil"/>
              <w:left w:val="nil"/>
              <w:bottom w:val="single" w:sz="4" w:space="0" w:color="auto"/>
              <w:right w:val="single" w:sz="4" w:space="0" w:color="auto"/>
            </w:tcBorders>
            <w:vAlign w:val="center"/>
            <w:hideMark/>
          </w:tcPr>
          <w:p w:rsidR="00957F10" w:rsidRPr="00D67652" w:rsidRDefault="00957F10" w:rsidP="00A21740">
            <w:pPr>
              <w:ind w:firstLine="0"/>
              <w:rPr>
                <w:sz w:val="16"/>
                <w:szCs w:val="16"/>
              </w:rPr>
            </w:pPr>
          </w:p>
        </w:tc>
      </w:tr>
      <w:tr w:rsidR="00957F10" w:rsidRPr="00D67652" w:rsidTr="00A21740">
        <w:trPr>
          <w:trHeight w:val="276"/>
        </w:trPr>
        <w:tc>
          <w:tcPr>
            <w:tcW w:w="6536" w:type="dxa"/>
            <w:vMerge/>
            <w:tcBorders>
              <w:top w:val="single" w:sz="4" w:space="0" w:color="auto"/>
              <w:left w:val="single" w:sz="4" w:space="0" w:color="auto"/>
              <w:bottom w:val="single" w:sz="4" w:space="0" w:color="auto"/>
              <w:right w:val="single" w:sz="4" w:space="0" w:color="auto"/>
            </w:tcBorders>
            <w:vAlign w:val="center"/>
            <w:hideMark/>
          </w:tcPr>
          <w:p w:rsidR="00957F10" w:rsidRPr="00D67652" w:rsidRDefault="00957F10" w:rsidP="00A21740">
            <w:pPr>
              <w:ind w:firstLine="0"/>
              <w:rPr>
                <w:sz w:val="16"/>
                <w:szCs w:val="16"/>
              </w:rPr>
            </w:pPr>
          </w:p>
        </w:tc>
        <w:tc>
          <w:tcPr>
            <w:tcW w:w="1052" w:type="dxa"/>
            <w:vMerge/>
            <w:tcBorders>
              <w:top w:val="single" w:sz="4" w:space="0" w:color="auto"/>
              <w:left w:val="nil"/>
              <w:bottom w:val="single" w:sz="4" w:space="0" w:color="auto"/>
              <w:right w:val="single" w:sz="4" w:space="0" w:color="auto"/>
            </w:tcBorders>
            <w:vAlign w:val="center"/>
            <w:hideMark/>
          </w:tcPr>
          <w:p w:rsidR="00957F10" w:rsidRPr="00D67652" w:rsidRDefault="00957F10" w:rsidP="00A21740">
            <w:pPr>
              <w:ind w:firstLine="0"/>
              <w:rPr>
                <w:sz w:val="16"/>
                <w:szCs w:val="16"/>
              </w:rPr>
            </w:pPr>
          </w:p>
        </w:tc>
        <w:tc>
          <w:tcPr>
            <w:tcW w:w="456" w:type="dxa"/>
            <w:vMerge/>
            <w:tcBorders>
              <w:top w:val="single" w:sz="4" w:space="0" w:color="auto"/>
              <w:left w:val="nil"/>
              <w:bottom w:val="single" w:sz="4" w:space="0" w:color="auto"/>
              <w:right w:val="single" w:sz="4" w:space="0" w:color="auto"/>
            </w:tcBorders>
            <w:vAlign w:val="center"/>
            <w:hideMark/>
          </w:tcPr>
          <w:p w:rsidR="00957F10" w:rsidRPr="00D67652" w:rsidRDefault="00957F10" w:rsidP="00A21740">
            <w:pPr>
              <w:ind w:firstLine="0"/>
              <w:rPr>
                <w:sz w:val="16"/>
                <w:szCs w:val="16"/>
              </w:rPr>
            </w:pPr>
          </w:p>
        </w:tc>
        <w:tc>
          <w:tcPr>
            <w:tcW w:w="1611" w:type="dxa"/>
            <w:vMerge/>
            <w:tcBorders>
              <w:top w:val="nil"/>
              <w:left w:val="nil"/>
              <w:bottom w:val="single" w:sz="4" w:space="0" w:color="auto"/>
              <w:right w:val="single" w:sz="4" w:space="0" w:color="auto"/>
            </w:tcBorders>
            <w:vAlign w:val="center"/>
            <w:hideMark/>
          </w:tcPr>
          <w:p w:rsidR="00957F10" w:rsidRPr="00D67652" w:rsidRDefault="00957F10" w:rsidP="00A21740">
            <w:pPr>
              <w:ind w:firstLine="0"/>
              <w:rPr>
                <w:sz w:val="16"/>
                <w:szCs w:val="16"/>
              </w:rPr>
            </w:pPr>
          </w:p>
        </w:tc>
      </w:tr>
      <w:tr w:rsidR="00957F10" w:rsidRPr="00D67652" w:rsidTr="00A21740">
        <w:trPr>
          <w:trHeight w:val="255"/>
        </w:trPr>
        <w:tc>
          <w:tcPr>
            <w:tcW w:w="6536" w:type="dxa"/>
            <w:tcBorders>
              <w:top w:val="nil"/>
              <w:left w:val="single" w:sz="4" w:space="0" w:color="auto"/>
              <w:bottom w:val="single" w:sz="4" w:space="0" w:color="auto"/>
              <w:right w:val="single" w:sz="4" w:space="0" w:color="auto"/>
            </w:tcBorders>
            <w:shd w:val="clear" w:color="auto" w:fill="auto"/>
            <w:noWrap/>
            <w:vAlign w:val="bottom"/>
            <w:hideMark/>
          </w:tcPr>
          <w:p w:rsidR="00957F10" w:rsidRPr="00D67652" w:rsidRDefault="00957F10" w:rsidP="00A21740">
            <w:pPr>
              <w:ind w:firstLine="0"/>
              <w:rPr>
                <w:sz w:val="16"/>
                <w:szCs w:val="16"/>
              </w:rPr>
            </w:pPr>
            <w:r w:rsidRPr="00D67652">
              <w:rPr>
                <w:sz w:val="16"/>
                <w:szCs w:val="16"/>
              </w:rPr>
              <w:t>1</w:t>
            </w:r>
          </w:p>
        </w:tc>
        <w:tc>
          <w:tcPr>
            <w:tcW w:w="1052" w:type="dxa"/>
            <w:tcBorders>
              <w:top w:val="nil"/>
              <w:left w:val="nil"/>
              <w:bottom w:val="single" w:sz="4" w:space="0" w:color="auto"/>
              <w:right w:val="single" w:sz="4" w:space="0" w:color="auto"/>
            </w:tcBorders>
            <w:shd w:val="clear" w:color="auto" w:fill="auto"/>
            <w:noWrap/>
            <w:vAlign w:val="bottom"/>
            <w:hideMark/>
          </w:tcPr>
          <w:p w:rsidR="00957F10" w:rsidRPr="00D67652" w:rsidRDefault="00957F10" w:rsidP="00A21740">
            <w:pPr>
              <w:ind w:firstLine="0"/>
              <w:rPr>
                <w:sz w:val="16"/>
                <w:szCs w:val="16"/>
              </w:rPr>
            </w:pPr>
            <w:r w:rsidRPr="00D67652">
              <w:rPr>
                <w:sz w:val="16"/>
                <w:szCs w:val="16"/>
              </w:rPr>
              <w:t>2</w:t>
            </w:r>
          </w:p>
        </w:tc>
        <w:tc>
          <w:tcPr>
            <w:tcW w:w="456" w:type="dxa"/>
            <w:tcBorders>
              <w:top w:val="nil"/>
              <w:left w:val="nil"/>
              <w:bottom w:val="single" w:sz="4" w:space="0" w:color="auto"/>
              <w:right w:val="single" w:sz="4" w:space="0" w:color="auto"/>
            </w:tcBorders>
            <w:shd w:val="clear" w:color="auto" w:fill="auto"/>
            <w:noWrap/>
            <w:vAlign w:val="bottom"/>
            <w:hideMark/>
          </w:tcPr>
          <w:p w:rsidR="00957F10" w:rsidRPr="00D67652" w:rsidRDefault="00957F10" w:rsidP="00A21740">
            <w:pPr>
              <w:ind w:firstLine="0"/>
              <w:rPr>
                <w:sz w:val="16"/>
                <w:szCs w:val="16"/>
              </w:rPr>
            </w:pPr>
            <w:r w:rsidRPr="00D67652">
              <w:rPr>
                <w:sz w:val="16"/>
                <w:szCs w:val="16"/>
              </w:rPr>
              <w:t>3</w:t>
            </w:r>
          </w:p>
        </w:tc>
        <w:tc>
          <w:tcPr>
            <w:tcW w:w="1611" w:type="dxa"/>
            <w:tcBorders>
              <w:top w:val="nil"/>
              <w:left w:val="nil"/>
              <w:bottom w:val="single" w:sz="4" w:space="0" w:color="auto"/>
              <w:right w:val="single" w:sz="4" w:space="0" w:color="auto"/>
            </w:tcBorders>
            <w:shd w:val="clear" w:color="auto" w:fill="auto"/>
            <w:noWrap/>
            <w:vAlign w:val="bottom"/>
            <w:hideMark/>
          </w:tcPr>
          <w:p w:rsidR="00957F10" w:rsidRPr="00D67652" w:rsidRDefault="00957F10" w:rsidP="00A21740">
            <w:pPr>
              <w:ind w:firstLine="0"/>
              <w:rPr>
                <w:sz w:val="16"/>
                <w:szCs w:val="16"/>
              </w:rPr>
            </w:pPr>
            <w:r w:rsidRPr="00D67652">
              <w:rPr>
                <w:sz w:val="16"/>
                <w:szCs w:val="16"/>
              </w:rPr>
              <w:t>4</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Муниципальная программа «Развитие муниципальной службы в Кондинском районе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366 471 798,44</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"Формирование кадрового состава муниципальной службы, повышение профессиональной компетентности муниципальных служащих"</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0100100000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151 251,70</w:t>
            </w:r>
          </w:p>
        </w:tc>
      </w:tr>
      <w:tr w:rsidR="00957F10" w:rsidRPr="00D67652" w:rsidTr="00A21740">
        <w:trPr>
          <w:trHeight w:val="77"/>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реализацию мероприятия "Формирование кадрового состава муниципальной службы, повышение профессиональной компетентности муниципальных служащих"</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0100170240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151 251,70</w:t>
            </w:r>
          </w:p>
        </w:tc>
      </w:tr>
      <w:tr w:rsidR="00957F10" w:rsidRPr="00D67652" w:rsidTr="00A21740">
        <w:trPr>
          <w:trHeight w:val="86"/>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0100170240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151 251,70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0100170240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151 251,70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"Дополнительное пенсионное обеспечение отдельных категорий граждан"</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0100200000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10 628 720,00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Социальные выплаты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0100200220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504 000,00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0100200220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504 000,00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Публичные нормативные социальные выплаты гражданам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0100200220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504 000,00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Мероприятия на пенсионное обеспечение отдельных категорий граждан</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0100270220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10 124 720,00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0100270220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10 124 720,00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Публичные нормативные социальные выплаты гражданам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0100270220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10 124 720,00</w:t>
            </w:r>
          </w:p>
        </w:tc>
      </w:tr>
      <w:tr w:rsidR="00957F10" w:rsidRPr="00D67652" w:rsidTr="00A21740">
        <w:trPr>
          <w:trHeight w:val="37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w:t>
            </w:r>
            <w:r w:rsidRPr="00D67652">
              <w:rPr>
                <w:sz w:val="16"/>
                <w:szCs w:val="16"/>
              </w:rPr>
              <w:lastRenderedPageBreak/>
              <w:t>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lastRenderedPageBreak/>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355 691 826,74</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lastRenderedPageBreak/>
              <w:t>Расходы на обеспечение деятельности (оказание услуг) муниципальных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167 821 951,79</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145 705 959,38</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145 705 959,38</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20 427 761,51</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20 427 761,51</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1 688 230,90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Уплата налогов, сборов и иных платежей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850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1 688 230,90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Глава (высшее должностное лицо) муниципального образования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0100402030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3 576 250,33</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0100402030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3 576 250,33</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0100402030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3 576 250,33</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обеспечение функций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154 475 507,79</w:t>
            </w:r>
          </w:p>
        </w:tc>
      </w:tr>
      <w:tr w:rsidR="00957F10" w:rsidRPr="00D67652" w:rsidTr="00A21740">
        <w:trPr>
          <w:trHeight w:val="77"/>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154 475 507,79</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154 475 507,79</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Председатель представительного органа муниципального образования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0100402110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3 235 468,53</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0100402110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3 235 468,53</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0100402110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3 235 468,53</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Депутаты представительного органа муниципального образования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0100402120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2 088 960,25</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0100402120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2 088 960,25</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0100402120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2 088 960,25</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Руководитель контрольно-счетной палаты муниципального образования и его заместители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0100402250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4 038 413,05</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0100402250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4 038 413,05</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0100402250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4 038 413,05</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Прочие мероприятия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1 764 315,00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457 780,00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457 780,00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1 306 535,00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Уплата налогов, сборов и иных платежей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850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1 306 535,00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4 477 900,00</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3 805 251,19</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3 805 251,19</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237 993,02</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237 993,02</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434 655,79</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Субвенции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530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434 655,79</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lastRenderedPageBreak/>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1 561 300,00</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1 319 217,50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1 319 217,50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242 082,50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242 082,50</w:t>
            </w:r>
          </w:p>
        </w:tc>
      </w:tr>
      <w:tr w:rsidR="00957F10" w:rsidRPr="00D67652" w:rsidTr="00A21740">
        <w:trPr>
          <w:trHeight w:val="33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1 741 300,00</w:t>
            </w:r>
          </w:p>
        </w:tc>
      </w:tr>
      <w:tr w:rsidR="00957F10" w:rsidRPr="00D67652" w:rsidTr="00A21740">
        <w:trPr>
          <w:trHeight w:val="77"/>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1 366 380,47</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1 366 380,47</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374 919,53</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374 919,53</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9 445 900,00</w:t>
            </w:r>
          </w:p>
        </w:tc>
      </w:tr>
      <w:tr w:rsidR="00957F10" w:rsidRPr="00D67652" w:rsidTr="00A21740">
        <w:trPr>
          <w:trHeight w:val="77"/>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7 354 179,60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7 354 179,60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2 091 720,40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2 091 720,40</w:t>
            </w:r>
          </w:p>
        </w:tc>
      </w:tr>
      <w:tr w:rsidR="00957F10" w:rsidRPr="00D67652" w:rsidTr="00A21740">
        <w:trPr>
          <w:trHeight w:val="77"/>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в части иных межбюджетных трансфертов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0100485150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107 860,00</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0100485150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107 860,00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0100485150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107 860,00</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1 356 700,00</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167 886,62</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167 886,62</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1 057 133,37</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1 057 133,37</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131 680,01</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Субвенции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530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131 680,01</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Муниципальная программа «Развитие образования в Кондинском районе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2 357 280 553,97</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Подпрограмма "Общее образование. Дополнительное образование детей"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2 064 877 898,24</w:t>
            </w:r>
          </w:p>
        </w:tc>
      </w:tr>
      <w:tr w:rsidR="00957F10" w:rsidRPr="00D67652" w:rsidTr="00A21740">
        <w:trPr>
          <w:trHeight w:val="222"/>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1 895 006 523,08</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обеспечение деятельности (оказание услуг) муниципальных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416 611 148,42</w:t>
            </w:r>
          </w:p>
        </w:tc>
      </w:tr>
      <w:tr w:rsidR="00957F10" w:rsidRPr="00D67652" w:rsidTr="00A21740">
        <w:trPr>
          <w:trHeight w:val="77"/>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 xml:space="preserve">Расходы на выплаты персоналу в целях обеспечения выполнения функций </w:t>
            </w:r>
            <w:r w:rsidRPr="00D67652">
              <w:rPr>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lastRenderedPageBreak/>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93 349 154,48</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lastRenderedPageBreak/>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93 349 154,48</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190 700 534,27</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190 700 534,27</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289 868,56</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Социальные выплаты гражданам, кроме публичных нормативных социальных выплат</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320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289 868,56</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94 179 807,77</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66 848 400,04</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620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27 331 407,73</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38 091 783,34</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Уплата налогов, сборов и иных платежей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850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38 091 783,34</w:t>
            </w:r>
          </w:p>
        </w:tc>
      </w:tr>
      <w:tr w:rsidR="00957F10" w:rsidRPr="00D67652" w:rsidTr="00A21740">
        <w:trPr>
          <w:trHeight w:val="77"/>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36 185 600,00</w:t>
            </w:r>
          </w:p>
        </w:tc>
      </w:tr>
      <w:tr w:rsidR="00957F10" w:rsidRPr="00D67652" w:rsidTr="00A21740">
        <w:trPr>
          <w:trHeight w:val="77"/>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26 579 259,27</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26 579 259,27</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9 606 340,73</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9 606 340,73</w:t>
            </w:r>
          </w:p>
        </w:tc>
      </w:tr>
      <w:tr w:rsidR="00957F10" w:rsidRPr="00D67652" w:rsidTr="00A21740">
        <w:trPr>
          <w:trHeight w:val="431"/>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118 286 600,00</w:t>
            </w:r>
          </w:p>
        </w:tc>
      </w:tr>
      <w:tr w:rsidR="00957F10" w:rsidRPr="00D67652" w:rsidTr="00A21740">
        <w:trPr>
          <w:trHeight w:val="77"/>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36 948 237,71</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36 948 237,71</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43 507 200,69</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43 507 200,69</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1 719 973,38</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Социальные выплаты гражданам, кроме публичных нормативных социальных выплат</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320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1 719 973,38</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36 111 188,22</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36 111 188,22</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15 851 700,00</w:t>
            </w:r>
          </w:p>
        </w:tc>
      </w:tr>
      <w:tr w:rsidR="00957F10" w:rsidRPr="00D67652" w:rsidTr="00A21740">
        <w:trPr>
          <w:trHeight w:val="77"/>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1 432 915,00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1 432 915,00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14 247 700,00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Социальные выплаты гражданам, кроме публичных нормативных социальных выплат</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320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14 247 700,00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171 085,00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123 378,00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620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47 707,00</w:t>
            </w:r>
          </w:p>
        </w:tc>
      </w:tr>
      <w:tr w:rsidR="00957F10" w:rsidRPr="00D67652" w:rsidTr="00A21740">
        <w:trPr>
          <w:trHeight w:val="85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350 276 645,45</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168 294 630,79</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168 294 630,79</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12 132,00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12 132,00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181 969 882,66</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116 054 052,00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620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65 915 830,66</w:t>
            </w:r>
          </w:p>
        </w:tc>
      </w:tr>
      <w:tr w:rsidR="00957F10" w:rsidRPr="00D67652" w:rsidTr="00A21740">
        <w:trPr>
          <w:trHeight w:val="4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942 351 812,21</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762 425 539,97</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762 425 539,97</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959 755,23</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959 755,23</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178 966 517,01</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178 966 517,01</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15 443 017,00</w:t>
            </w:r>
          </w:p>
        </w:tc>
      </w:tr>
      <w:tr w:rsidR="00957F10" w:rsidRPr="00D67652" w:rsidTr="00A21740">
        <w:trPr>
          <w:trHeight w:val="77"/>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3 717 446,30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3 717 446,30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3 717 396,70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3 717 396,70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8 008 174,00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8 008 174,00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"Обеспечение повышения квалификации педагогических работников образовательных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0210200000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833 903,00</w:t>
            </w:r>
          </w:p>
        </w:tc>
      </w:tr>
      <w:tr w:rsidR="00957F10" w:rsidRPr="00D67652" w:rsidTr="00A21740">
        <w:trPr>
          <w:trHeight w:val="85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268 988,00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128 444,00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128 444,00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140 544,00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92 232,00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620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48 312,00</w:t>
            </w:r>
          </w:p>
        </w:tc>
      </w:tr>
      <w:tr w:rsidR="00957F10" w:rsidRPr="00D67652" w:rsidTr="00A21740">
        <w:trPr>
          <w:trHeight w:val="85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564 915,00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467 775,00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467 775,00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lastRenderedPageBreak/>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97 140,00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97 140,00</w:t>
            </w:r>
          </w:p>
        </w:tc>
      </w:tr>
      <w:tr w:rsidR="00957F10" w:rsidRPr="00D67652" w:rsidTr="00A21740">
        <w:trPr>
          <w:trHeight w:val="320"/>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46 118 328,13</w:t>
            </w:r>
          </w:p>
        </w:tc>
      </w:tr>
      <w:tr w:rsidR="00957F10" w:rsidRPr="00D67652" w:rsidTr="00A21740">
        <w:trPr>
          <w:trHeight w:val="77"/>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13 087 299,34</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9 025 901,00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9 025 901,00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4 061 398,34</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2 474 080,00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620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1 587 318,34</w:t>
            </w:r>
          </w:p>
        </w:tc>
      </w:tr>
      <w:tr w:rsidR="00957F10" w:rsidRPr="00D67652" w:rsidTr="00A21740">
        <w:trPr>
          <w:trHeight w:val="77"/>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33 031 028,79</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29 683 624,80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29 683 624,80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3 347 403,99</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3 347 403,99</w:t>
            </w:r>
          </w:p>
        </w:tc>
      </w:tr>
      <w:tr w:rsidR="00957F10" w:rsidRPr="00D67652" w:rsidTr="00A21740">
        <w:trPr>
          <w:trHeight w:val="85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0210400000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470 231,70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обеспечение деятельности (оказание услуг) муниципальных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18 614,70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18 614,70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Социальные выплаты гражданам, кроме публичных нормативных социальных выплат</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320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18 614,70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мероприятия в области образования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451 617,00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55 617,00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55 617,00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396 000,00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Премии и гранты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350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396 000,00</w:t>
            </w:r>
          </w:p>
        </w:tc>
      </w:tr>
      <w:tr w:rsidR="00957F10" w:rsidRPr="00D67652" w:rsidTr="00A21740">
        <w:trPr>
          <w:trHeight w:val="118"/>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0210600000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4 612 911,21</w:t>
            </w:r>
          </w:p>
        </w:tc>
      </w:tr>
      <w:tr w:rsidR="00957F10" w:rsidRPr="00D67652" w:rsidTr="00A21740">
        <w:trPr>
          <w:trHeight w:val="86"/>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4 612 911,21</w:t>
            </w:r>
          </w:p>
        </w:tc>
      </w:tr>
      <w:tr w:rsidR="00957F10" w:rsidRPr="00D67652" w:rsidTr="00A21740">
        <w:trPr>
          <w:trHeight w:val="77"/>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384 709,40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384 709,40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3 021 600,60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3 021 600,60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1 206 601,21</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1 206 601,21</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lastRenderedPageBreak/>
              <w:t>Основное мероприятие "Обеспечение функций управления и контроля в сфере образования"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0210700000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17 830 345,04</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обеспечение функций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0210702040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17 513 533,71</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0210702040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17 513 533,71</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0210702040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17 513 533,71</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Прочие мероприятия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316 811,33</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316 811,33</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316 811,33</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"Обеспечение реализации программ в организациях дополнительного образования"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0210800000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97 591 524,50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обеспечение деятельности (оказание услуг) муниципальных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57 992 045,95</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109 143,20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109 143,20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57 882 902,75</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48 397 654,90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620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9 485 247,85</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29 316 153,80</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275 572,06</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275 572,06</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29 040 581,74</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15 381 689,74</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620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13 658 892,00</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0210800592</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10 283 324,75</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0210800592</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10 283 324,75</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0210800592</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6 673 876,75</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0210800592</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620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3 609 448,00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Региональный проект "Успех каждого ребенка"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021E200000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2 414 131,58</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021E254910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2 414 131,58</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021E254910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2 414 131,58</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021E254910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2 414 131,58</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Подпрограмма "Дети Конды"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16 292 983,68</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"Организация отдыха и оздоровления детей и молодежи"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0220200000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16 292 983,68</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 xml:space="preserve">Расходы на организацию отдыха детей в оздоровительных лагерях с дневным пребыванием детей </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2 074 315,29</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1 823 294,37</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1 823 294,37</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251 020,92</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246 354,92</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lastRenderedPageBreak/>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620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4 666,00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организацию загородного лагеря с круглосуточным пребыванием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0220270144</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528 320,00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0220270144</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528 320,00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0220270144</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528 320,00</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9 294 900,00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6 555 765,43</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6 555 765,43</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2 739 134,57</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2 739 134,57</w:t>
            </w:r>
          </w:p>
        </w:tc>
      </w:tr>
      <w:tr w:rsidR="00957F10" w:rsidRPr="00D67652" w:rsidTr="00A21740">
        <w:trPr>
          <w:trHeight w:val="77"/>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0220284060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676 577,70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0220284060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676 577,70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Социальные выплаты гражданам, кроме публичных нормативных социальных выплат</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0220284060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320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676 577,70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организацию и обеспечение отдыха и оздоровления детей, в том числе в этнической среде</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0220284080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2 769 600,00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0220284080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2 769 600,00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0220284080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2 769 600,00</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949 270,69</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700 913,46</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700 913,46</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248 357,23</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248 357,23</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Подпрограмма "Ресурсное обеспечение в сфере образования"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276 109 672,05</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"Обеспечение комплексной безопасности образовательных организаций"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8 969 896,62</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обеспечение деятельности (оказание услуг) муниципальных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8 969 896,62</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6 060 163,31</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6 060 163,31</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2 909 733,31</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2 752 868,51</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620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156 864,80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"Развитие материально-технической базы образовательных организаций"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0230200000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18 820 298,00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обеспечение деятельности (оказание услуг) муниципальных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13 083 035,00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12 642 897,00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12 642 897,00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440 138,00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440 138,00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lastRenderedPageBreak/>
              <w:t>Расходы на реализацию наказов избирателей депутатам Думы ХМАО-Югры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5 737 263,00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5 090 263,00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5 090 263,00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647 000,00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547 000,00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620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100 000,00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Региональный проект "Современная школа"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023E100000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248 319 477,43</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строительство и реконструкцию общеобразовательных организаций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023E182680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160 219 100,00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Капитальные вложения в объекты государственной (муниципальной) собственности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023E182680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160 219 100,00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Бюджетные инвестиции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023E182680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160 219 100,00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Софинансирование расходов на строительство и реконструкцию общеобразовательных организаций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023E1S2680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88 100 377,43</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Капитальные вложения в объекты государственной (муниципальной) собственности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023E1S2680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88 100 377,43</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Бюджетные инвестиции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023E1S2680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88 100 377,43</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Муниципальная программа «Молодежь Кондинского района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16 586 342,64</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"Работа с детьми и молодежью"</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0300100000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13 365 345,56</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 xml:space="preserve">Расходы на обеспечение деятельности (оказание услуг) муниципальных учреждений </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0300100590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12 132 843,56</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0300100590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12 132 843,56</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0300100590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620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12 132 843,56</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 xml:space="preserve">Реализация мероприятий по работе с детьми и молодежью </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1 232 502,00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60 000,00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60 000,00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1 172 502,00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620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1 172 502,00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"Поддержка социально ориентированных некоммерческих организаций"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0300300000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90 856,00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 xml:space="preserve">Реализация мероприятий по работе с детьми и молодежью </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0300370280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90 856,00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0300370280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90 856,00</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0300370280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630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90 856,00</w:t>
            </w:r>
          </w:p>
        </w:tc>
      </w:tr>
      <w:tr w:rsidR="00957F10" w:rsidRPr="00D67652" w:rsidTr="00A21740">
        <w:trPr>
          <w:trHeight w:val="310"/>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"Организация временного трудоустрйства несовершеннолетних граждан в возрасте от 14 до 18 лет в свободное от учебы время"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0300400000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824 071,08</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организацию трудозанятости подростков</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824 071,08</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192 289,47</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192 289,47</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154 251,54</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154 251,54</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267 751,84</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267 751,84</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209 778,23</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94 717,65</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lastRenderedPageBreak/>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620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115 060,58</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Региональный проект "Социальная активность"</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030E800000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2 306 070,00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 xml:space="preserve">Расходы на обеспечение деятельности (оказание услуг) муниципальных учреждений </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030E800590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2 220 820,00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030E800590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2 220 820,00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030E800590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620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2 220 820,00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 xml:space="preserve">Реализация мероприятий по работе с детьми и молодежью </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030E870280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85 250,00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030E870280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85 250,00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030E870280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620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85 250,00</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Муниципальная программа «Укрепление межнационального и межконфессионального согласия, профилактика экстремизма в Кондинском районе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5 000,00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0400200000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5 000,00</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0400272560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5 000,00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0400272560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5 000,00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0400272560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5 000,00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Муниципальная программа "Развитие культуры в Кондинском районе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259 422 824,02</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Подпрограмма "Модернизация и развитие учреждений культуры"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0510000000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191 198 385,14</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"Развитие библиотечного дела"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0510100000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58 145 449,69</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 xml:space="preserve">Расходы на обеспечение деятельности (оказание услуг) муниципальных учреждений </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57 332 536,97</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51 323 876,76</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51 323 876,76</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5 890 230,21</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5 890 230,21</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118 430,00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Уплата налогов, сборов и иных платежей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850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118 430,00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развитие сферы культуры в муниципальных образованиях автономного округа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655 600,00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655 600,00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655 600,00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Государственная поддержка отрасли культуры, за счет средств резервного фонда Правительства РФ</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05101L519F</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122 807,46</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05101L519F</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122 807,46</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05101L519F</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122 807,46</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Софинансирование расходов на развитие сферы культуры в муниципальных образованиях автономного округа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34 505,26</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34 505,26</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34 505,26</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"Развитие музейного дела"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0510200000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10 757 634,08</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 xml:space="preserve">Расходы на обеспечение деятельности (оказание услуг) муниципальных учреждений </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10 757 634,08</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lastRenderedPageBreak/>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10 757 634,08</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10 757 634,08</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"Развитие культурно-досуговой деятельности"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0510300000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105 445 763,76</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обеспечение деятельности (оказание услуг) муниципальных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0510300590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80 805 071,54</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0510300590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80 805 071,54</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0510300590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80 805 071,54</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Реализация прочих расходов в сфере культура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10 857 780,93</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226 800,00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226 800,00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30 000,00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Премии и гранты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350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30 000,00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6 804 843,00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6 804 843,00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3 796 137,93</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3 181 474,52</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620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614 663,41</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0510372580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13 690 911,29</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0510372580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13 690 911,29</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0510372580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13 690 911,29</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финансирование наказов избирателей депутатам Думы ХМАО-Югры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0510385160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92 000,00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0510385160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92 000,00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0510385160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92 000,00</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 Разработка проектно-сметной документации и софинансирование строительства объекта культуры " Центр культурного развития" п.Половинка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0510600000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12 000 000,00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Реализация прочих расходов в сфере культура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0510670050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12 000 000,00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Капитальные вложения в объекты государственной (муниципальной) собственности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0510670050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6 000 000,00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Бюджетные инвестиции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0510670050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6 000 000,00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0510670050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6 000 000,00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0510670050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6 000 000,00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Региональный проект «Культурная среда»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051A100000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4 849 537,61</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государственную поддержку отрасли культуры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051A155190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4 849 537,61</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051A155190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4 849 537,61</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051A155190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4 849 537,61</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Подпрограмма "Поддержка творческих инициатив, способствующих самореализации населения".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0520000000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59 991 579,51</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"Развитие дополнительного образования"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0520100000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58 401 579,51</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 xml:space="preserve">Расходы на обеспечение деятельности (оказание услуг) муниципальных учреждений </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58 401 579,51</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58 401 579,51</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58 401 579,51</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"Поддержка деятельности немуниципальных организаций, в том числе социально ориентированных некоммерческих организаций, оказывающих услуги в сфере культуры"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0520300000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1 590 000,00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Реализация прочих расходов( мероприятия) в сфере культура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0520370050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1 590 000,00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lastRenderedPageBreak/>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0520370050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1 590 000,00</w:t>
            </w:r>
          </w:p>
        </w:tc>
      </w:tr>
      <w:tr w:rsidR="00957F10" w:rsidRPr="00D67652" w:rsidTr="00A21740">
        <w:trPr>
          <w:trHeight w:val="77"/>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0520370050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630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1 590 000,00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0530000000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8 232 859,37</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0530100000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7 761 959,37</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обеспечение функций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0530102040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7 604 420,37</w:t>
            </w:r>
          </w:p>
        </w:tc>
      </w:tr>
      <w:tr w:rsidR="00957F10" w:rsidRPr="00D67652" w:rsidTr="00A21740">
        <w:trPr>
          <w:trHeight w:val="77"/>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0530102040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7 604 420,37</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0530102040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7 604 420,37</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 xml:space="preserve">Прочие мероприятия органов местного самоуправления </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157 539,00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157 539,00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157 539,00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 xml:space="preserve"> Основное мероприятие "Развитие архивного дела"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0530200000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470 900,00</w:t>
            </w:r>
          </w:p>
        </w:tc>
      </w:tr>
      <w:tr w:rsidR="00957F10" w:rsidRPr="00D67652" w:rsidTr="00A21740">
        <w:trPr>
          <w:trHeight w:val="77"/>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0530284100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470 900,00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0530284100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470 900,00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0530284100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470 900,00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315 644 767,41</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"Укрепление материально-технической базы учреждений спорта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0600100000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1 315 934,00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мероприятия в области физической культуры и спорта.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0600170040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1 315 934,00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0600170040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415 934,00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0600170040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415 934,00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0600170040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900 000,00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Премии и гранты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0600170040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350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900 000,00</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 xml:space="preserve"> Основное мероприятие "Предоставление субсидии немуниципальным организациям на предоставление (выполнение) услуг (работ) в сфере физической культуры и спорта"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0600200000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90 810,40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мероприятия в области физической культуры и спорта.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0600270040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90 810,40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0600270040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90 810,40</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0600270040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630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90 810,40</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0600300000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156 526 517,71</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обеспечение деятельности (оказание услуг) муниципальных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0600300590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149 702 091,31</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0600300590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149 702 091,31</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0600300590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124 501 971,87</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0600300590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620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25 200 119,44</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мероприятия в области физической культуры и спорта.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0600370040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1 765 529,03</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0600370040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180,00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0600370040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180,00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lastRenderedPageBreak/>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0600370040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1 765 349,03</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0600370040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1 148 709,93</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0600370040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620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616 639,10</w:t>
            </w:r>
          </w:p>
        </w:tc>
      </w:tr>
      <w:tr w:rsidR="00957F10" w:rsidRPr="00D67652" w:rsidTr="00A21740">
        <w:trPr>
          <w:trHeight w:val="106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0600382110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2 619 800,00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0600382110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2 619 800,00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0600382110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1 648 500,00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0600382110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620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971 300,00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софинансирование расходов муниципальных образований по развитию сети спортивных объектов шаговой доступности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0600382130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666 200,00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0600382130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666 200,00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0600382130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333 082,50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0600382130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620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333 117,50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финансирование наказов избирателей депутатам Думы ХМАО-Югры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0600385160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1 599 950,00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0600385160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1 599 950,00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0600385160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500 000,00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0600385160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620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1 099 950,00</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06003S2110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137 884,21</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06003S2110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137 884,21</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06003S2110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86 763,16</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06003S2110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620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51 121,05</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софинансирование расходов муниципальных образований по развитию сети спортивных объектов шаговой доступности(МБ)</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06003S2130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35 063,16</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06003S2130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35 063,16</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06003S2130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17 530,66</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06003S2130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620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17 532,50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"Организация деятельности органов местного самоуправления муниципального образования Кондинский район "</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0600400000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6 211 505,30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обеспечение функций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0600402040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6 056 850,30</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0600402040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6 056 850,30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0600402040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6 056 850,30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 xml:space="preserve">Прочие мероприятия органов местного самоуправления </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0600402400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154 655,00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0600402400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154 655,00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0600402400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154 655,00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Региональный проект "Спорт норма жизни"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060P500000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151 500 000,00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Приобретение спортивного комплекса в пгт Междуреченский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060P570042</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151 500 000,00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Капитальные вложения в объекты государственной (муниципальной) собственности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060P570042</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151 500 000,00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Бюджетные инвестиции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060P570042</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151 500 000,00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Муниципальная программа «Содействие развитию застройки населенных пунктов Кондинского района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996 000,00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"Изготовление межевых планов и проведение кадастрового учета земельных участков"</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0700100000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900 000,00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lastRenderedPageBreak/>
              <w:t>Расходы на развитие застройки населенных пунктов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0700170270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900 000,00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0700170270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900 000,00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0700170270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900 000,00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"Оценка земельных участков"</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0700200000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24 000,00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развитие застройки населенных пунктов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0700270270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24 000,00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0700270270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24 000,00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0700270270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24 000,00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"Техническое обслуживание программного обеспечения земельных отношений"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0700300000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72 000,00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развитие застройки населенных пунктов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0700370270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72 000,00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0700370270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72 000,00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0700370270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72 000,00</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40 978 300,00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"Поддержка растениеводства и реализации продукции растениеводства"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0800100000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184 000,00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поддержку и развитие растениеводства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0800184140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184 000,00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0800184140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184 000,00</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0800184140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184 000,00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"Поддержка животноводства и реализации продукции животноводства"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0800200000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35 118 000,00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поддержку и развитие животноводства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0800284350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35 118 000,00</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0800284350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52 107,15</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0800284350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52 107,15</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0800284350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35 065 892,85</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0800284350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35 065 892,85</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0800300000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1 310 000,00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поддержку и развитие малых форм хозяйствования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0800384170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1 310 000,00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0800384170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1 310 000,00</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0800384170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1 310 000,00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"Поддержка развития рыбохозяйственного комплекса и производства рыбной продукции"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0800400000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301 800,00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развитие рыбохозяйственного комплекса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0800484180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301 800,00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0800484180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301 800,00</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0800484180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301 800,00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"Поддержка развития системы заготовки и переработки дикоросов"</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0800500000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2 898 500,00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развитие деятельности по заготовке и переработке дикоросов</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0800584190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2 898 500,00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0800584190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2 898 500,00</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0800584190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2 898 500,00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0800600000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1 166 000,00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организацию мероприятий при осуществлении деятельности по обращению с животными без владельцев</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1 166 000,00</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61 038,00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61 038,00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871 762,00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871 762,00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233 200,00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Субвенции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530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233 200,00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Муниципальная программа «Формирование на территории Кондинского района градостроительной документации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7 249 858,80</w:t>
            </w:r>
          </w:p>
        </w:tc>
      </w:tr>
      <w:tr w:rsidR="00957F10" w:rsidRPr="00D67652" w:rsidTr="00A21740">
        <w:trPr>
          <w:trHeight w:val="77"/>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0900700000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7 249 858,80</w:t>
            </w:r>
          </w:p>
        </w:tc>
      </w:tr>
      <w:tr w:rsidR="00957F10" w:rsidRPr="00D67652" w:rsidTr="00A21740">
        <w:trPr>
          <w:trHeight w:val="77"/>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для реализации полномочий в области градостроительной деятельности,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0900772766</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499 858,80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0900772766</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499 858,80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0900772766</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499 858,80</w:t>
            </w:r>
          </w:p>
        </w:tc>
      </w:tr>
      <w:tr w:rsidR="00957F10" w:rsidRPr="00D67652" w:rsidTr="00A21740">
        <w:trPr>
          <w:trHeight w:val="967"/>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0900782766</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6 547 500,00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0900782766</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6 547 500,00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0900782766</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6 547 500,00</w:t>
            </w:r>
          </w:p>
        </w:tc>
      </w:tr>
      <w:tr w:rsidR="00957F10" w:rsidRPr="00D67652" w:rsidTr="00A21740">
        <w:trPr>
          <w:trHeight w:val="88"/>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Софинансирование расходов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09007S2766</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202 500,00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09007S2766</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202 500,00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09007S2766</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202 500,00</w:t>
            </w:r>
          </w:p>
        </w:tc>
      </w:tr>
      <w:tr w:rsidR="00957F10" w:rsidRPr="00D67652" w:rsidTr="00A21740">
        <w:trPr>
          <w:trHeight w:val="77"/>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Муниципальная программа «Социально-экономическое развитие коренных малочисленных народов Севера Кондинского района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3 573 000,00</w:t>
            </w:r>
          </w:p>
        </w:tc>
      </w:tr>
      <w:tr w:rsidR="00957F10" w:rsidRPr="00D67652" w:rsidTr="00A21740">
        <w:trPr>
          <w:trHeight w:val="94"/>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Подпрограмма "Развитие традиционного хозяйствования коренных малочисленных народов и повышение уровня его адаптации к современным экономическим условиям с учетом обеспечения защиты исконной среды обитания и традиционного образа жизни"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1010000000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3 573 000,00</w:t>
            </w:r>
          </w:p>
        </w:tc>
      </w:tr>
      <w:tr w:rsidR="00957F10" w:rsidRPr="00D67652" w:rsidTr="00A21740">
        <w:trPr>
          <w:trHeight w:val="77"/>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1010100000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3 573 000,00</w:t>
            </w:r>
          </w:p>
        </w:tc>
      </w:tr>
      <w:tr w:rsidR="00957F10" w:rsidRPr="00D67652" w:rsidTr="00A21740">
        <w:trPr>
          <w:trHeight w:val="272"/>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3 573 000,00</w:t>
            </w:r>
          </w:p>
        </w:tc>
      </w:tr>
      <w:tr w:rsidR="00957F10" w:rsidRPr="00D67652" w:rsidTr="00A21740">
        <w:trPr>
          <w:trHeight w:val="77"/>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55 900,00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lastRenderedPageBreak/>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55 900,00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3 517 100,00</w:t>
            </w:r>
          </w:p>
        </w:tc>
      </w:tr>
      <w:tr w:rsidR="00957F10" w:rsidRPr="00D67652" w:rsidTr="00A21740">
        <w:trPr>
          <w:trHeight w:val="77"/>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3 517 100,00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583 965 978,54</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Подпрограмма "Содействие развитию жилищного строительства"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1110000000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540 203 768,01</w:t>
            </w:r>
          </w:p>
        </w:tc>
      </w:tr>
      <w:tr w:rsidR="00957F10" w:rsidRPr="00D67652" w:rsidTr="00A21740">
        <w:trPr>
          <w:trHeight w:val="77"/>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создание наемных домов социального использования"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1110100000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437 929 785,55</w:t>
            </w:r>
          </w:p>
        </w:tc>
      </w:tr>
      <w:tr w:rsidR="00957F10" w:rsidRPr="00D67652" w:rsidTr="00A21740">
        <w:trPr>
          <w:trHeight w:val="77"/>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из бюджета Ханты-Мансийского автономного округа - Югры бюджетам муниципальных образований Ханты-Мансийского автономного округа -Югры для реализации полномочий в области градостроительной деятельности, строительства и жилищных отношений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1110182762</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424 789 900,00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Капитальные вложения в объекты государственной (муниципальной) собственности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1110182762</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397 536 325,94</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Бюджетные инвестиции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1110182762</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397 536 325,94</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1110182762</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27 253 574,06</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Уплата налогов, сборов и иных платежей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1110182762</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850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27 253 574,06</w:t>
            </w:r>
          </w:p>
        </w:tc>
      </w:tr>
      <w:tr w:rsidR="00957F10" w:rsidRPr="00D67652" w:rsidTr="00A21740">
        <w:trPr>
          <w:trHeight w:val="77"/>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Софинансирование расходов из бюджета Ханты-Мансийского автономного округа - Югры бюджетам муниципальных образований Ханты-Мансийского автономного округа -Югры для реализации полномочий в области градостроительной деятельности, строительства и жилищных отношений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11101S2762</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13 139 885,55</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Капитальные вложения в объекты государственной (муниципальной) собственности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11101S2762</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12 296 991,51</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Бюджетные инвестиции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11101S2762</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12 296 991,51</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11101S2762</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842 894,04</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Уплата налогов, сборов и иных платежей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11101S2762</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850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842 894,04</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 Содержание муниципального учреждения "Управление капитального строительства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1110300000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21 077 178,30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обеспечение деятельности (оказание услуг) муниципальных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21 077 178,30</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19 449 923,42</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19 449 923,42</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1 379 354,88</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1 379 354,88</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247 900,00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Уплата налогов, сборов и иных платежей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850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247 900,00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Региональный проект "Обеспечение устойчивого сокращения непригодного для проживания жилищного фонда"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111F300000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81 196 804,16</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обеспечение устойчивого сокращения непригодного для проживания жилищного фонда, за счет средств бюджета автономного округа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111F367484</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78 760 900,00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Капитальные вложения в объекты государственной (муниципальной) собственности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111F367484</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61 059 578,94</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Бюджетные инвестиции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111F367484</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61 059 578,94</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111F367484</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17 701 321,06</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Уплата налогов, сборов и иных платежей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111F367484</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850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17 701 321,06</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Софинансирование на обеспечение устойчивого сокращения непригодного для проживания жилищного фонда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111F36748S</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2 435 904,16</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Капитальные вложения в объекты государственной (муниципальной) собственности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111F36748S</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1 888 440,62</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Бюджетные инвестиции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111F36748S</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1 888 440,62</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111F36748S</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547 463,54</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Уплата налогов, сборов и иных платежей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111F36748S</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850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547 463,54</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lastRenderedPageBreak/>
              <w:t>Подпрограмма "Обеспечение мерами государственной поддержки по улучшению жилищных условий отдельных категорий граждан"</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43 717 510,53</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"Обеспечение жильем молодых семей" государственной программы РФ "Обеспечение доступным и комфортным жильем и коммунальными услугами граждан РФ"</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1120100000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23 704 210,53</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реализацию мероприятий по обеспечению жильем молодых семей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11201L4970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23 704 210,53</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11201L4970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23 704 210,53</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Социальные выплаты гражданам, кроме публичных нормативных социальных выплат</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11201L4970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320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23 704 210,53</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"Обеспечение жильем детей-сирот, детей, оставшихся без попечения родителей, детей из числа детей-сирот, детей, оставшихся без попечения родителей"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1120300000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20 013 300,00</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1120384310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12 463 900,00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Капитальные вложения в объекты государственной (муниципальной) собственности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1120384310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12 463 900,00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Бюджетные инвестиции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1120384310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12 463 900,00</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11203R0820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7 549 400,00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Капитальные вложения в объекты государственной (муниципальной) собственности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11203R0820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7 549 400,00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Бюджетные инвестиции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11203R0820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7 549 400,00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Подпрограмма "Обеспечение реализации отделом жилищной политики Комитета по управлению муниципальным имуществом своих функций и полномочий"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1130000000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44 700,00</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"Обеспечение реализации отделом жилищной политики комитета по управлению муниципальным имуществом своих функций и полномочий"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1130100000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44 700,00</w:t>
            </w:r>
          </w:p>
        </w:tc>
      </w:tr>
      <w:tr w:rsidR="00957F10" w:rsidRPr="00D67652" w:rsidTr="00A21740">
        <w:trPr>
          <w:trHeight w:val="77"/>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1130184220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44 700,00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1130184220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44 700,00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1130184220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44 700,00</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387 205 071,47</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Подпрограмма "Создание условий для обеспечения качественными коммунальными услугами"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287 739 072,25</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"Капитальные вложения в объекты муниципальной собственности"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85 879,20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в области жилищно-коммунального хозяйства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1210170010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85 879,20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1210170010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85 879,20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1210170010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85 879,20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«Капитальный ремонт (с заменой) систем теплоснабжения, водоснабжения и водоотведения»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1210200000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97 795 959,36</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в области жилищно-коммунального хозяйства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1210270010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32 072 367,22</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1210270010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31 703 096,22</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1210270010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31 703 096,22</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1210270010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369 271,00</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1210270010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369 271,00</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lastRenderedPageBreak/>
              <w:t>Расходы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59 151 222,92</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46 280 363,49</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46 280 363,49</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6 616 722,92</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6 616 722,92</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6 254 136,51</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6 254 136,51</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Софинансирование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6 572 369,22</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5 142 262,61</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5 142 262,61</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735 191,44</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735 191,44</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694 915,17</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694 915,17</w:t>
            </w:r>
          </w:p>
        </w:tc>
      </w:tr>
      <w:tr w:rsidR="00957F10" w:rsidRPr="00D67652" w:rsidTr="00A21740">
        <w:trPr>
          <w:trHeight w:val="85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113 292 228,58</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в области жилищно-коммунального хозяйства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113 292 228,58</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56 646 114,29</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56 646 114,29</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56 646 114,29</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56 646 114,29</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Расходы на формирование резерва материально - технических ресурсов (запасов) для предупреждения, ликвидации чрезвычайных ситуаций"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1210500000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51 380 145,38</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1210521810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51 380 145,38</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1210521810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51 380 145,38</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1210521810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51 380 145,38</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"Разработка проектно-сметной документации"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1210700000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1 730 000,00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в области жилищно-коммунального хозяйства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1210770010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1 730 000,00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1210770010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1 730 000,00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1210770010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1 730 000,00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"Организация деятельности по исполнению муниципальной программы"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1210800000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18 252 407,73</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обеспечение функций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1210802040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17 384 234,66</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1210802040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17 384 234,66</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1210802040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17 384 234,66</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Прочие мероприятия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868 173,07</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lastRenderedPageBreak/>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421 463,11</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421 463,11</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446 709,96</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Исполнение судебных актов</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830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446 709,96</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"Приобретение объектов жилищно-коммунального хозяйства"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1210900000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5 150 000,00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в области жилищно-коммунального хозяйства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1210970010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5 150 000,00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Капитальные вложения в объекты государственной (муниципальной) собственности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1210970010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5 150 000,00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Бюджетные инвестиции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1210970010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5 150 000,00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1211000000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52 452,00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в области жилищно-коммунального хозяйства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1211070010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52 452,00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1211070010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52 452,00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1211070010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52 452,00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Подпрограмма "Обеспечение равных прав потребителей на получение энергетических ресурсов"</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99 465 999,22</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1220100000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16 704 100,00</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16 704 100,00</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2 600,00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2 600,00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16 701 500,00</w:t>
            </w:r>
          </w:p>
        </w:tc>
      </w:tr>
      <w:tr w:rsidR="00957F10" w:rsidRPr="00D67652" w:rsidTr="00A21740">
        <w:trPr>
          <w:trHeight w:val="77"/>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16 701 500,00</w:t>
            </w:r>
          </w:p>
        </w:tc>
      </w:tr>
      <w:tr w:rsidR="00957F10" w:rsidRPr="00D67652" w:rsidTr="00A21740">
        <w:trPr>
          <w:trHeight w:val="77"/>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1220200000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43 457 300,00</w:t>
            </w:r>
          </w:p>
        </w:tc>
      </w:tr>
      <w:tr w:rsidR="00957F10" w:rsidRPr="00D67652" w:rsidTr="00A21740">
        <w:trPr>
          <w:trHeight w:val="77"/>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1220284330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43 457 300,00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1220284330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43 457 300,00</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1220284330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43 457 300,00</w:t>
            </w:r>
          </w:p>
        </w:tc>
      </w:tr>
      <w:tr w:rsidR="00957F10" w:rsidRPr="00D67652" w:rsidTr="00A21740">
        <w:trPr>
          <w:trHeight w:val="77"/>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1220300000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28 413 500,06</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возмещение расходов организации за доставку населению сжиженного газа для бытовых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1220382830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1 107 100,00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1220382830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1 107 100,00</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1220382830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1 107 100,00</w:t>
            </w:r>
          </w:p>
        </w:tc>
      </w:tr>
      <w:tr w:rsidR="00957F10" w:rsidRPr="00D67652" w:rsidTr="00A21740">
        <w:trPr>
          <w:trHeight w:val="85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15 941 000,00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7 970 500,00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7 970 500,00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7 970 500,00</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7 970 500,00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Софинансирование расходов на возмещение расходов организации за доставку населению сжиженного газа для бытовых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12203S2830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738 066,72</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12203S2830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738 066,72</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12203S2830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738 066,72</w:t>
            </w:r>
          </w:p>
        </w:tc>
      </w:tr>
      <w:tr w:rsidR="00957F10" w:rsidRPr="00D67652" w:rsidTr="00A21740">
        <w:trPr>
          <w:trHeight w:val="77"/>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10 627 333,34</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5 313 666,67</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5 313 666,67</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5 313 666,67</w:t>
            </w:r>
          </w:p>
        </w:tc>
      </w:tr>
      <w:tr w:rsidR="00957F10" w:rsidRPr="00D67652" w:rsidTr="00A21740">
        <w:trPr>
          <w:trHeight w:val="136"/>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5 313 666,67</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1220400000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10 891 099,16</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в области жилищно-коммунального хозяйства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1220470010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10 891 099,16</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1220470010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5 445 549,58</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1220470010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5 445 549,58</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1220470010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5 445 549,58</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1220470010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5 445 549,58</w:t>
            </w:r>
          </w:p>
        </w:tc>
      </w:tr>
      <w:tr w:rsidR="00957F10" w:rsidRPr="00D67652" w:rsidTr="00A21740">
        <w:trPr>
          <w:trHeight w:val="85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1 393 475,00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1300100000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154 800,00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обеспечение функционирования и развития систем видеонаблюдения в сфере общественного порядка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1300172310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154 800,00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1300172310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154 800,00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1300172310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154 800,00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"Создание условий для деятельности народных дружин"</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1300200000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266 175,00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создание условий для деятельности народных дружин</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260 260,00</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22 517,36</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22 517,36</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1 142,64</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1 142,64</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236 600,00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236 600,00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Софинансирование расходов на создание условий для деятельности народных дружин</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5 915,00</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5 629,34</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5 629,34</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285,66</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285,66</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lastRenderedPageBreak/>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1300300000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7 500,00</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1300351200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7 500,00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1300351200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7 500,00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1300351200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7 500,00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1300500000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965 000,00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Мероприятия в сфере средств массовой информации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1300570260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5 000,00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1300570260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5 000,00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1300570260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5 000,00</w:t>
            </w:r>
          </w:p>
        </w:tc>
      </w:tr>
      <w:tr w:rsidR="00957F10" w:rsidRPr="00D67652" w:rsidTr="00A21740">
        <w:trPr>
          <w:trHeight w:val="85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1300585230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960 000,00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1300585230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960 000,00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1300585230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960 000,00</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Муниципальная программа "Защита населения и территорий от чрезвычайных ситуаций, обеспечение пожарной безопасности в Кондинском районе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13 725 653,75</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"Создание комплексной системы информирования и оповещения населения при угрозе возникновения чрезвычайных ситуаций в Кондинском районе"</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1400100000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9 100,00</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обеспечение эффективной деятельности управления гражданской защиты населения администрации Кондинского района и муниципального казенного учреждения "Единая дежурно-диспетчерская служба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1400102180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9 100,00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1400102180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9 100,00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1400102180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9 100,00</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"Финансовое обеспечение мероприятий, связанных с профилактикой и устранением последствий распространения новой коронавирусной инфекции (COVID-19)"</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1400300000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13 716 553,75</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обеспечение эффективной деятельности управления гражданской защиты населения администрации Кондинского района и муниципального казенного учреждения "Единая дежурно-диспетчерская служба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13 716 553,75</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13 468 883,75</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13 468 883,75</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247 670,00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247 670,00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Муниципальная программа "Обеспечение экологической безопасности Кондинского района на 2019-2025 годы и на период до 2030 года "</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2 954 400,00</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1500100000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120 900,00</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1500184290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120 900,00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1500184290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120 900,00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1500184290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120 900,00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lastRenderedPageBreak/>
              <w:t>Основное мероприятие "Организация осуществления мероприятий по проведению дезинсекции и дератизации"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1501000000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2 833 500,00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1501084280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2 833 500,00</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1501084280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34 000,00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1501084280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34 000,00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1501084280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2 799 500,00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1501084280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2 799 500,00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Муниципальная программа «Комплексное социально-экономическое развитие Кондинского района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27 589 695,97</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«Сохранение стабильной и управляемой ситуации на рынке труда в Кондинском районе»</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1600100000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26 045 086,92</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реализацию мероприятий по содействию занятости населения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1600175060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2 590 786,92</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1600175060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2 394 665,65</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1600175060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2 394 665,65</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1600175060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196 121,27</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1600175060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196 121,27</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реализацию мероприятий по содействию трудоустройству граждан</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23 454 300,00</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6 231 485,77</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6 231 485,77</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14 821 032,23</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14 821 032,23</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2 401 782,00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981 815,61</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620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1 419 966,39</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«Совершенствование государственного и муниципального 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1600200000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1 111 109,05</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обеспечение деятельности (оказание услуг) муниципальных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1600200590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1 111 109,05</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1600200590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1 111 109,05</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1600200590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1 111 109,05</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"Проведение Всероссийской переписи населения 2020 года в Кондинском районе Ханты-Мансийском автономном округе - Югре"</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1600400000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433 500,00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проведение Всероссийской переписи населения 2020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1600454690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433 500,00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1600454690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433 500,00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1600454690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433 500,00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Муниципальная программа «Информационное общество Кондинского района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5 261 870,28</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1700100000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1 360 492,72</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Реализация мероприятий в области информационных технологий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1700120070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860 492,72</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1700120070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860 492,72</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1700120070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860 492,72</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в рамках иных межбюджетных трансфертв на проведение конкурса «Лучший муниципалитет по цифровой трансформации»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1700185280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500 000,00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1700185280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500 000,00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lastRenderedPageBreak/>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1700185280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500 000,00</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1700200000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2 999 583,21</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Реализация мероприятий в области информационных технологий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1700220070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2 999 583,21</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1700220070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2 999 583,21</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1700220070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2 999 583,21</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1700300000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901 794,35</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Реализация мероприятий в области информационных технологий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1700320070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901 794,35</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1700320070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901 794,35</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1700320070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901 794,35</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Муниципальная программа «Развитие транспортной системы Кондинского района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320 673 462,19</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 xml:space="preserve">Подпрограмма "Дорожное хозяйство" </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1810000000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219 899 267,09</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1810200000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171 590 752,94</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ремонт внутрипоселковых дорог</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1810204290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1 500 000,00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1810204290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1 500 000,00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1810204290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1 500 000,00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в части иных межбюджетных трансфертов за счет средств резервного фонда Правительства Ханты-Мансийского автономного округа - Югры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1810285150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7 097 600,00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1810285150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7 097 600,00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1810285150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7 097 600,00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ремонт и содержание автомобильных дорог</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162 993 152,94</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51 029 500,32</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51 029 500,32</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Капитальные вложения в объекты государственной (муниципальной) собственности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50 000 000,00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Бюджетные инвестиции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50 000 000,00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61 963 652,62</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61 963 652,62</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"Содержание дорог и искусственных сооружений на них"</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1810300000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48 308 514,15</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содержание внутрипоселковых дорог и искусственных сооружений на них</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1810304190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32 799 672,97</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1810304190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32 799 672,97</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1810304190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32 799 672,97</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Содержание дорог и искусственных сооружений на них вне границ населенных пунктов в границах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1810304290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293 698,00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1810304290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293 698,00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1810304290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293 698,00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ремонт и содержание автомобильных дорог</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15 215 143,18</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10 776 398,68</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10 776 398,68</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4 438 744,50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lastRenderedPageBreak/>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4 438 744,50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 xml:space="preserve">Подпрограмма "Автомобильный, воздушный и водный транспорт" </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1820000000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100 774 195,10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"Обеспечение доступности и повышения качества услуг автомобильным транспортом"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1820100000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31 897 367,47</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 xml:space="preserve">Отдельные мероприятия в области автомобильного транспорта </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31 897 367,47</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30 647 850,49</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30 647 850,49</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1 249 516,98</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1 249 516,98</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"Обеспечение доступности и повышения качества услуг воздушным транспортом"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1820200000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34 046 081,00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 xml:space="preserve">Отдельные мероприятия в области воздушного транспорта </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34 046 081,00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34 046 081,00</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34 046 081,00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"Обеспечение доступности и повышения качества услуг водным транспортом"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1820300000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34 830 746,63</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 xml:space="preserve">Отдельные мероприятия в области водного транспорта </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34 830 746,63</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34 830 746,63</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34 830 746,63</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Муниципальная программа «Управление муниципальными финансами в Кондинском районе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120 190 269,06</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1900100000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120 175 312,41</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Управление резервными средствами бюджета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1900100010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31 921 312,88</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1900100010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31 921 312,88</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Резервные средства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1900100010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870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31 921 312,88</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обеспечение деятельности (оказание услуг) муниципальных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1900100590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50 125 069,69</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1900100590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48 118 628,80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1900100590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48 118 628,80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1900100590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2 006 440,89</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1900100590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2 006 440,89</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обеспечение функций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1900102040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33 166 344,49</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1900102040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33 166 344,49</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1900102040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33 166 344,49</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Прочие мероприятия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4 296 185,35</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4 296 185,35</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4 296 185,35</w:t>
            </w:r>
          </w:p>
        </w:tc>
      </w:tr>
      <w:tr w:rsidR="00957F10" w:rsidRPr="00D67652" w:rsidTr="00A21740">
        <w:trPr>
          <w:trHeight w:val="77"/>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1900184260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666 400,00</w:t>
            </w:r>
          </w:p>
        </w:tc>
      </w:tr>
      <w:tr w:rsidR="00957F10" w:rsidRPr="00D67652" w:rsidTr="00A21740">
        <w:trPr>
          <w:trHeight w:val="77"/>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1900184260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666 400,00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1900184260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666 400,00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lastRenderedPageBreak/>
              <w:t xml:space="preserve">Основное мероприятие «Обслуживание муниципального долга района» </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1900200000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14 956,65</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обеспечение эффективного управления муниципальным долгом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1900200650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14 956,65</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Обслуживание государственного (муниципального) долга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1900200650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700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14 956,65</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Обслуживание муниципального долга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1900200650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730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14 956,65</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Муниципальная программа «Повышение эффективности предоставления финансовой помощи городским и сельским поселениям Кондинского района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326 047 398,86</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"Расчет и распределение дотации на выравнивание бюджетной обеспеченности поселений"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2000100000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275 715 200,00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Дотация на выравнивание бюджетной обеспеченности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2000186010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275 715 200,00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2000186010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275 715 200,00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Дотации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2000186010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275 715 200,00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"Расчет и распределение иных межбюджетных трансфертов на обеспечение сбалансированности местных бюджетов"</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2000200000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49 852 198,86</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межбюджетные трансферты на поддержку мер по обеспечению сбалансированности бюджетов</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2000286020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49 852 198,86</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2000286020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49 852 198,86</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2000286020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49 852 198,86</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"Предоставление муниципальным образованиям Кондинского района грантов (дотаций)"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2000300000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480 000,00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межбюджетные трансферты в виде прочих дотаций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2000386020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480 000,00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2000386020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480 000,00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2000386020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480 000,00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Муниципальная программа «Развитие гражданского общества в Кондинском районе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21 552 007,86</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Подпрограмма «Поддержка социально ориентированных некоммерческих организаций»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4 800 000,00</w:t>
            </w:r>
          </w:p>
        </w:tc>
      </w:tr>
      <w:tr w:rsidR="00957F10" w:rsidRPr="00D67652" w:rsidTr="00A21740">
        <w:trPr>
          <w:trHeight w:val="77"/>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2120100000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4 600 000,00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Реализация мероприятий в области социальной политики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2120170070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4 600 000,00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2120170070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4 600 000,00</w:t>
            </w:r>
          </w:p>
        </w:tc>
      </w:tr>
      <w:tr w:rsidR="00957F10" w:rsidRPr="00D67652" w:rsidTr="00A21740">
        <w:trPr>
          <w:trHeight w:val="77"/>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2120170070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630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4 600 000,00</w:t>
            </w:r>
          </w:p>
        </w:tc>
      </w:tr>
      <w:tr w:rsidR="00957F10" w:rsidRPr="00D67652" w:rsidTr="00A21740">
        <w:trPr>
          <w:trHeight w:val="77"/>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2120200000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200 000,00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Реализация мероприятий в области социальной политики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2120270070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200 000,00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2120270070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200 000,00</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2120270070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630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200 000,00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2130000000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16 752 007,86</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"Опубликование нормативно-правовых актов в печатном средстве массовой информации"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2130100000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981 829,30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Мероприятия в сфере средств массовой информации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981 829,30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981 829,30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981 829,30</w:t>
            </w:r>
          </w:p>
        </w:tc>
      </w:tr>
      <w:tr w:rsidR="00957F10" w:rsidRPr="00D67652" w:rsidTr="00A21740">
        <w:trPr>
          <w:trHeight w:val="77"/>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печатном издании и посредством телевизионного эфира)"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2130200000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14 810 178,56</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Мероприятия в сфере средств массовой информации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14 810 178,56</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14 810 178,56</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lastRenderedPageBreak/>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14 810 178,56</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2130300000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960 000,00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Мероприятия в сфере средств массовой информации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2130370260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960 000,00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2130370260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960 000,00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2130370260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960 000,00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30 100 714,61</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 Управление и распоряжение муниципальным имуществом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2200100000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12 595 893,54</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содержание муниципального жилищного фонда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2200103520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754 266,00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2200103520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754 266,00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2200103520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754 266,00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2200109020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254 777,49</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2200109020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254 777,49</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2200109020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254 777,49</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прочие мероприятия по управлению муниципальным имуществом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11 586 850,05</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10 874 190,05</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10 874 190,05</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712 660,00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Исполнение судебных актов</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830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298 000,00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Уплата налогов, сборов и иных платежей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850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414 660,00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"Организационно-техническое и финансовое обеспечение КУМИ"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2200200000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17 504 821,07</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обеспечение функций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2200202040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17 233 603,23</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2200202040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17 233 603,23</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2200202040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17 233 603,23</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Прочие мероприятия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271 217,84</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271 217,84</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271 217,84</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Муниципальная программа «Развитие малого и среднего предпринимательства в Кондинском районе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4 576 684,97</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Подпрограмма "Содействие развитию делового климата в муниципальном образовании"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2310000000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4 576 684,97</w:t>
            </w:r>
          </w:p>
        </w:tc>
      </w:tr>
      <w:tr w:rsidR="00957F10" w:rsidRPr="00D67652" w:rsidTr="00A21740">
        <w:trPr>
          <w:trHeight w:val="77"/>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2310200000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2 074 737,60</w:t>
            </w:r>
          </w:p>
        </w:tc>
      </w:tr>
      <w:tr w:rsidR="00957F10" w:rsidRPr="00D67652" w:rsidTr="00A21740">
        <w:trPr>
          <w:trHeight w:val="77"/>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2310203510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2 074 737,60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2310203510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2 074 737,60</w:t>
            </w:r>
          </w:p>
        </w:tc>
      </w:tr>
      <w:tr w:rsidR="00957F10" w:rsidRPr="00D67652" w:rsidTr="00A21740">
        <w:trPr>
          <w:trHeight w:val="104"/>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2310203510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2 074 737,60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Региональный проект "Популяризация предпринимательства"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2310600000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15 000,00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организацию мероприятий по информационно-консультационной поддержке, популяризации и пропаганде предпринимательской деятельности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2310672380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15 000,00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lastRenderedPageBreak/>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2310672380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15 000,00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2310672380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15 000,00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Региональный проект "Создание условий для легкого старта и комфортного ведения бизнеса"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231I400000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200 000,00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поддержку малого и среднего предпринимательства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231I482380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190 000,00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231I482380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190 000,00</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231I482380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190 000,00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Софинансирование расходов на поддержку малого и среднего предпринимательства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231I4S2380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10 000,00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231I4S2380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10 000,00</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231I4S2380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10 000,00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Региональный проект "Акселерация субъектов малого и среднего предпринимательства"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231I500000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2 286 947,37</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поддержку малого и среднего предпринимательства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231I582380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2 172 600,00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231I582380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2 172 600,00</w:t>
            </w:r>
          </w:p>
        </w:tc>
      </w:tr>
      <w:tr w:rsidR="00957F10" w:rsidRPr="00D67652" w:rsidTr="00A21740">
        <w:trPr>
          <w:trHeight w:val="77"/>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231I582380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2 172 600,00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Софинансирование расходов на поддержку малого и среднего предпринимательства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231I5S2380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114 347,37</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231I5S2380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114 347,37</w:t>
            </w:r>
          </w:p>
        </w:tc>
      </w:tr>
      <w:tr w:rsidR="00957F10" w:rsidRPr="00D67652" w:rsidTr="00A21740">
        <w:trPr>
          <w:trHeight w:val="307"/>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231I5S2380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810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114 347,37</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Муниципальная программа "Формирование комфортной городской среды в Кондинском районе на 2018-2024 годы"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205 104 871,32</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"Благоустройство территорий общего пользования"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2400200000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15 318 863,00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уличное освещение</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2400206100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488 087,00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2400206100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488 087,00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2400206100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488 087,00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Прочие мероприятия по благоустройству поселения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2400206500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70 000,00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2400206500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70 000,00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2400206500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70 000,00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по благоустройству общественных и дворовых территорий поселений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14 760 776,00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7 380 388,00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7 380 388,00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7 380 388,00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7 380 388,00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 Комплексное планирование и обустройство общественных пространств в городских и сельских поселений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2400300000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1 169 522,68</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комплексное планирование и обустройство общественных пространств городских и сельских поселений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2400370990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1 169 522,68</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2400370990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1 169 522,68</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2400370990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1 169 522,68</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"Реализация инициативных проектов, отобранных по результатам конкурса"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89 007 281,12</w:t>
            </w:r>
          </w:p>
        </w:tc>
      </w:tr>
      <w:tr w:rsidR="00957F10" w:rsidRPr="00D67652" w:rsidTr="00A21740">
        <w:trPr>
          <w:trHeight w:val="173"/>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реализацию инициативных проектов, отобранных по результатам конкурса. Ремонт гидротехнического сооружения - причал, расположенный на правом берегу р. Конда между 493,85-493,8 км пгт. Междуреченский (в рамках реализации проекта "Ах, Конда - набережная нашего будущего")</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2400482751</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13 853 280,00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lastRenderedPageBreak/>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2400482751</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6 926 640,00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2400482751</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6 926 640,00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2400482751</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6 926 640,00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2400482751</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6 926 640,00</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реализацию инициативных проектов, отобранных по результатам конкурса. Приобретение и установка спортивно-игровой площадки в пгт. Междуреченский (в рамках реализации проекта "Станция спортивная")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2400482752</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5 975 760,00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2400482752</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2 987 880,00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2400482752</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2 987 880,00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2400482752</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2 987 880,00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2400482752</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2 987 880,00</w:t>
            </w:r>
          </w:p>
        </w:tc>
      </w:tr>
      <w:tr w:rsidR="00957F10" w:rsidRPr="00D67652" w:rsidTr="00A21740">
        <w:trPr>
          <w:trHeight w:val="77"/>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реализацию инициативных проектов, отобранных по результатам конкурса. Обустройство пешеходной зоны с элементами освещения и зоны отдыха в пгт. Кондинское (в рамках реализации проекта "Помним. Чтим.Гордимся.")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2400482753</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4 921 000,00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2400482753</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2 460 500,00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2400482753</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2 460 500,00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2400482753</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2 460 500,00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2400482753</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2 460 500,00</w:t>
            </w:r>
          </w:p>
        </w:tc>
      </w:tr>
      <w:tr w:rsidR="00957F10" w:rsidRPr="00D67652" w:rsidTr="00A21740">
        <w:trPr>
          <w:trHeight w:val="77"/>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реализацию инициативных проектов, отобранных по результатам конкурса. Ремонт и обустройство объекта "Обелиск воинам ВОВ" в пгт. Мортка (в рамках реализации проекта "Площадь Памяти пгт. Мортка")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2400482754</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9 611 580,00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2400482754</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4 805 790,00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2400482754</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4 805 790,00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2400482754</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4 805 790,00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2400482754</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4 805 790,00</w:t>
            </w:r>
          </w:p>
        </w:tc>
      </w:tr>
      <w:tr w:rsidR="00957F10" w:rsidRPr="00D67652" w:rsidTr="00A21740">
        <w:trPr>
          <w:trHeight w:val="77"/>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реализацию инициативных проектов, отобранных по результатам конкурса. Ремонт и обустройство объекта "Обелиск воинам ВОВ" в п. Половинка (в рамках реализации проекта "Обустройство парка "Воинам и участниками ВОВ в п. Половинка"")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2400482755</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1 870 070,00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2400482755</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1 870 070,00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2400482755</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1 870 070,00</w:t>
            </w:r>
          </w:p>
        </w:tc>
      </w:tr>
      <w:tr w:rsidR="00957F10" w:rsidRPr="00D67652" w:rsidTr="00A21740">
        <w:trPr>
          <w:trHeight w:val="290"/>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реализацию инициативных проектов, отобранных по результатам конкурса. Обустройство общественной территории парк спорта и отдыха "Олимп" в сп. Леуши ( в рамках реализации проекта "Общественная территория парк спорта и отдыха "Олимп")</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2400482756</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7 247 300,00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2400482756</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3 623 650,00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2400482756</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3 623 650,00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2400482756</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3 623 650,00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2400482756</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3 623 650,00</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реализацию инициативных проектов, отобранных по результатам конкурса. Обустройство спортивной зоны в Парке "Кедровый" по ул. Советская, 4, в п. Половинка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2400482757</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4 147 993,00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2400482757</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4 147 993,00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2400482757</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4 147 993,00</w:t>
            </w:r>
          </w:p>
        </w:tc>
      </w:tr>
      <w:tr w:rsidR="00957F10" w:rsidRPr="00D67652" w:rsidTr="00A21740">
        <w:trPr>
          <w:trHeight w:val="85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реализацию инициативных проектов, отобранных по результатам конкурса. Обустройство набережных и создание комфортной среды для проживания в с. Болчары, с. Алтай, д. Кама (в рамках реализации проекта "Обустройство набережной "Высокий берег")</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2400482758</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9 335 800,00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2400482758</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4 667 900,00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2400482758</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4 667 900,00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lastRenderedPageBreak/>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2400482758</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4 667 900,00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2400482758</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4 667 900,00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реализацию мероприятий через инициативный проект "Новый забор"</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2400499991</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5 869 560,80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2400499991</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5 869 560,80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2400499991</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5 869 560,80</w:t>
            </w:r>
          </w:p>
        </w:tc>
      </w:tr>
      <w:tr w:rsidR="00957F10" w:rsidRPr="00D67652" w:rsidTr="00A21740">
        <w:trPr>
          <w:trHeight w:val="391"/>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Софинансирование расходов на реализацию инициативных проектов, отобранных по результатам конкурса. Ремонт гидротехнического сооружения - причал, расположенный на правом берегу р. Конда между 493,85-493,8 км пгт. Междуреченский (в рамках реализации проекта "Ах, Конда - набережная нашего будущего")</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24004S2751</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6 143 640,00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24004S2751</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3 080 920,00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24004S2751</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3 080 920,00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24004S2751</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3 062 720,00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24004S2751</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3 062 720,00</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Софинансирование расходов на реализацию инициативных проектов, отобранных по результатам конкурса. Приобретение и установка спортивно-игровой площадки в пгт. Междуреченский (в рамках реализации проекта "Станция спортивная")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24004S2752</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2 734 720,00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24004S2752</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1 372 710,00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24004S2752</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1 372 710,00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24004S2752</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1 362 010,00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24004S2752</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1 362 010,00</w:t>
            </w:r>
          </w:p>
        </w:tc>
      </w:tr>
      <w:tr w:rsidR="00957F10" w:rsidRPr="00D67652" w:rsidTr="00A21740">
        <w:trPr>
          <w:trHeight w:val="77"/>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Софинансирование расходов на реализацию инициативных проектов, отобранных по результатам конкурса. Обустройство пешеходной зоны с элементами освещения и зоны отдыха в пгт. Кондинское (в рамках реализации проекта "Помним. Чтим.Гордимся.")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24004S2753</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2 505 390,00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24004S2753</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1 275 120,00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24004S2753</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1 275 120,00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24004S2753</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1 230 270,00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24004S2753</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1 230 270,00</w:t>
            </w:r>
          </w:p>
        </w:tc>
      </w:tr>
      <w:tr w:rsidR="00957F10" w:rsidRPr="00D67652" w:rsidTr="00A21740">
        <w:trPr>
          <w:trHeight w:val="148"/>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Софинансирование расходов на реализацию инициативных проектов, отобранных по результатам конкурса. Ремонт и обустройство объекта "Обелиск воинам ВОВ" в пгт. Мортка (в рамках реализации проекта "Площадь Памяти пгт. Мортка")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24004S2754</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4 630 790,32</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24004S2754</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2 444 710,32</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24004S2754</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2 444 710,32</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24004S2754</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2 186 080,00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24004S2754</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2 186 080,00</w:t>
            </w:r>
          </w:p>
        </w:tc>
      </w:tr>
      <w:tr w:rsidR="00957F10" w:rsidRPr="00D67652" w:rsidTr="00A21740">
        <w:trPr>
          <w:trHeight w:val="77"/>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Софинансирование расходов на реализацию инициативных проектов, отобранных по результатам конкурса. Ремонт и обустройство объекта "Обелиск воинам ВОВ" в п. Половинка (в рамках реализации проекта "Обустройство парка "Воинам и участниками ВОВ в п. Половинка"")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24004S2755</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847 230,00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24004S2755</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847 230,00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24004S2755</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847 230,00</w:t>
            </w:r>
          </w:p>
        </w:tc>
      </w:tr>
      <w:tr w:rsidR="00957F10" w:rsidRPr="00D67652" w:rsidTr="00A21740">
        <w:trPr>
          <w:trHeight w:val="333"/>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Софинансирование расходов на реализацию инициативных проектов, отобранных по результатам конкурса. Обустройство общественной территории парк спорта и отдыха "Олимп" в сп. Леуши ( в рамках реализации проекта "Общественная территория парк спорта и отдыха "Олимп")</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24004S2756</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3 209 860,00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24004S2756</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1 604 930,00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24004S2756</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1 604 930,00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24004S2756</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1 604 930,00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24004S2756</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1 604 930,00</w:t>
            </w:r>
          </w:p>
        </w:tc>
      </w:tr>
      <w:tr w:rsidR="00957F10" w:rsidRPr="00D67652" w:rsidTr="00A21740">
        <w:trPr>
          <w:trHeight w:val="77"/>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 xml:space="preserve">Софинансирование расходов на реализацию инициативных проектов, отобранных </w:t>
            </w:r>
            <w:r w:rsidRPr="00D67652">
              <w:rPr>
                <w:sz w:val="16"/>
                <w:szCs w:val="16"/>
              </w:rPr>
              <w:lastRenderedPageBreak/>
              <w:t>по результатам конкурса. Обустройство спортивной зоны в Парке "Кедровый" по ул. Советская, 4, в п. Половинка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lastRenderedPageBreak/>
              <w:t>24004S2757</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1 884 800,00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lastRenderedPageBreak/>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24004S2757</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1 884 800,00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24004S2757</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1 884 800,00</w:t>
            </w:r>
          </w:p>
        </w:tc>
      </w:tr>
      <w:tr w:rsidR="00957F10" w:rsidRPr="00D67652" w:rsidTr="00A21740">
        <w:trPr>
          <w:trHeight w:val="77"/>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Софинансирование расходов на реализацию инициативных проектов, отобранных по результатам конкурса. Обустройство набережных и создание комфортной среды для проживания в с. Болчары, с. Алтай, д. Кама (в рамках реализации проекта "Обустройство набережной "Высокий берег")</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24004S2758</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4 218 507,00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24004S2758</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2 112 007,00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24004S2758</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2 112 007,00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24004S2758</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2 106 500,00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24004S2758</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2 106 500,00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Региональный проект "Формирование комфортной городской среды"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240F200000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99 609 204,52</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реализацию программ формирования современной городской среды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58 896 315,64</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29 448 157,82</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29 448 157,82</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29 448 157,82</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29 448 157,82</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благоустройство территорий муниципальных образований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240F282600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36 641 600,00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240F282600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18 320 800,00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240F282600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18 320 800,00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240F282600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18 320 800,00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240F282600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18 320 800,00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Софинансирование расходов на благоустройство территорий муниципальных образований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240F2S2600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4 071 288,88</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240F2S2600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2 035 644,44</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240F2S2600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2 035 644,44</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240F2S2600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2 035 644,44</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240F2S2600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2 035 644,44</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Муниципальная программа "Социальная поддержка отдельных категорий граждан Кондинского района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106 289 222,30</w:t>
            </w:r>
          </w:p>
        </w:tc>
      </w:tr>
      <w:tr w:rsidR="00957F10" w:rsidRPr="00D67652" w:rsidTr="00A21740">
        <w:trPr>
          <w:trHeight w:val="126"/>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приемным родителям"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2600100000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86 748 422,30</w:t>
            </w:r>
          </w:p>
        </w:tc>
      </w:tr>
      <w:tr w:rsidR="00957F10" w:rsidRPr="00D67652" w:rsidTr="00A21740">
        <w:trPr>
          <w:trHeight w:val="11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2600184060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86 748 422,30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2600184060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86 748 422,30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Социальные выплаты гражданам, кроме публичных нормативных социальных выплат</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2600184060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320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86 748 422,30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Основное мероприятие "Организация деятельности по опеке и попечительству"</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2600200000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19 540 800,00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осуществление деятельности по опеке и попечительству</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19 540 800,00</w:t>
            </w:r>
          </w:p>
        </w:tc>
      </w:tr>
      <w:tr w:rsidR="00957F10" w:rsidRPr="00D67652" w:rsidTr="00A21740">
        <w:trPr>
          <w:trHeight w:val="9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16 762 359,18</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120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16 762 359,18</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2 373 742,24</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2 373 742,24</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404 698,58</w:t>
            </w:r>
          </w:p>
        </w:tc>
      </w:tr>
      <w:tr w:rsidR="00957F10" w:rsidRPr="00D67652" w:rsidTr="00A21740">
        <w:trPr>
          <w:trHeight w:val="64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630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404 698,58</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Непрограммные расходы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29 769 377,18</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Обеспечение деятельности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4010000000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11 990,00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обеспечение функций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4010002040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11 990,00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4010002040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11 990,00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4010002040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11 990,00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Целевые средства бюджета автономного округа не отнесенные к муниципальным программам</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4040000000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5 628 469,70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осуществление первичного воинского учета на территориях, где отсутствуют военные комиссариаты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3 313 800,00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3 313 800,00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Субвенции</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530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3 313 800,00</w:t>
            </w:r>
          </w:p>
        </w:tc>
      </w:tr>
      <w:tr w:rsidR="00957F10" w:rsidRPr="00D67652" w:rsidTr="00A21740">
        <w:trPr>
          <w:trHeight w:val="77"/>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межбюджетные трансферты на возмещение (компенсацию) части расходов по доставке в муниципальные образования Ханты-Мансийского автономного округа – Югры продукции (товаров), необходимой для обеспечения жизнедеятельности населения муниципальных образований Ханты-Мансийского автономного округа – Югры, отнесенных к территориям с ограниченными сроками завоза грузов</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4040085140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1 099 669,70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4040085140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1 099 669,70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4040085140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1 099 669,70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реализацию наказов избирателей депутатам Думы ХМАО-Югры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4040085160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1 215 000,00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4040085160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1 215 000,00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4040085160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1 215 000,00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Резервные фонды муниципального образования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4060000000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454 000,00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Резервные средства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454 000,00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454 000,00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Резервные средства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870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454 000,00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Прочие мероприятия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4070000000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2 854 326,00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выплаты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4070000030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400 000,00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4070000030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400 000,00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Социальные выплаты гражданам, кроме публичных нормативных социальных выплат</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4070000030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320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400 000,00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организационное и материально - техническое обеспечение подготовки и проведения выборов (голосований)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4070079990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2 454 326,00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4070079990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578 519,70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4070079990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578 519,70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4070079990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1 875 806,30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4070079990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1 875 806,30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Исполнение переданных полномочий городского поселения Междуреченский</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4090000000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20 820 591,48</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уличное освещение</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4090006100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10 749 902,57</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4090006100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10 749 902,57</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4090006100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10 749 902,57</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организацию деятельности по сбору и транспортированию твердых коммунальных отходов</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4090006200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3 410 813,90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4090006200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3 410 813,90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4090006200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3 410 813,90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озеленение</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60 000,00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60 000,00</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lastRenderedPageBreak/>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60 000,00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Расходы на прочие мероприятия по благоустройству поселения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6 599 875,01</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6 540 106,01</w:t>
            </w:r>
          </w:p>
        </w:tc>
      </w:tr>
      <w:tr w:rsidR="00957F10" w:rsidRPr="00D67652" w:rsidTr="00A21740">
        <w:trPr>
          <w:trHeight w:val="435"/>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240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6 540 106,01</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300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59 769,00</w:t>
            </w:r>
          </w:p>
        </w:tc>
      </w:tr>
      <w:tr w:rsidR="00957F10" w:rsidRPr="00D67652" w:rsidTr="00A21740">
        <w:trPr>
          <w:trHeight w:val="289"/>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957F10" w:rsidRPr="00D67652" w:rsidRDefault="00957F10" w:rsidP="00A21740">
            <w:pPr>
              <w:ind w:firstLine="0"/>
              <w:rPr>
                <w:sz w:val="16"/>
                <w:szCs w:val="16"/>
              </w:rPr>
            </w:pPr>
            <w:r w:rsidRPr="00D67652">
              <w:rPr>
                <w:sz w:val="16"/>
                <w:szCs w:val="16"/>
              </w:rPr>
              <w:t>Премии и гранты</w:t>
            </w:r>
          </w:p>
        </w:tc>
        <w:tc>
          <w:tcPr>
            <w:tcW w:w="1052"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350</w:t>
            </w:r>
          </w:p>
        </w:tc>
        <w:tc>
          <w:tcPr>
            <w:tcW w:w="161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57F10" w:rsidRPr="00D67652" w:rsidRDefault="00957F10" w:rsidP="00A21740">
            <w:pPr>
              <w:ind w:firstLine="0"/>
              <w:rPr>
                <w:sz w:val="16"/>
                <w:szCs w:val="16"/>
              </w:rPr>
            </w:pPr>
            <w:r w:rsidRPr="00D67652">
              <w:rPr>
                <w:sz w:val="16"/>
                <w:szCs w:val="16"/>
              </w:rPr>
              <w:t>59 769,00</w:t>
            </w:r>
          </w:p>
        </w:tc>
      </w:tr>
      <w:tr w:rsidR="00957F10" w:rsidRPr="00D67652" w:rsidTr="00A21740">
        <w:trPr>
          <w:trHeight w:val="225"/>
        </w:trPr>
        <w:tc>
          <w:tcPr>
            <w:tcW w:w="6536" w:type="dxa"/>
            <w:tcBorders>
              <w:top w:val="nil"/>
              <w:left w:val="single" w:sz="4" w:space="0" w:color="auto"/>
              <w:bottom w:val="single" w:sz="4" w:space="0" w:color="auto"/>
              <w:right w:val="single" w:sz="4" w:space="0" w:color="auto"/>
            </w:tcBorders>
            <w:shd w:val="clear" w:color="auto" w:fill="auto"/>
            <w:noWrap/>
            <w:vAlign w:val="bottom"/>
            <w:hideMark/>
          </w:tcPr>
          <w:p w:rsidR="00957F10" w:rsidRPr="00D67652" w:rsidRDefault="00957F10" w:rsidP="00A21740">
            <w:pPr>
              <w:ind w:firstLine="0"/>
              <w:rPr>
                <w:sz w:val="16"/>
                <w:szCs w:val="16"/>
              </w:rPr>
            </w:pPr>
            <w:r w:rsidRPr="00D67652">
              <w:rPr>
                <w:sz w:val="16"/>
                <w:szCs w:val="16"/>
              </w:rPr>
              <w:t>Итого</w:t>
            </w:r>
          </w:p>
        </w:tc>
        <w:tc>
          <w:tcPr>
            <w:tcW w:w="1052" w:type="dxa"/>
            <w:tcBorders>
              <w:top w:val="nil"/>
              <w:left w:val="nil"/>
              <w:bottom w:val="single" w:sz="4" w:space="0" w:color="auto"/>
              <w:right w:val="single" w:sz="4" w:space="0" w:color="auto"/>
            </w:tcBorders>
            <w:shd w:val="clear" w:color="auto" w:fill="auto"/>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456" w:type="dxa"/>
            <w:tcBorders>
              <w:top w:val="nil"/>
              <w:left w:val="nil"/>
              <w:bottom w:val="single" w:sz="4" w:space="0" w:color="auto"/>
              <w:right w:val="single" w:sz="4" w:space="0" w:color="auto"/>
            </w:tcBorders>
            <w:shd w:val="clear" w:color="auto" w:fill="auto"/>
            <w:noWrap/>
            <w:vAlign w:val="bottom"/>
            <w:hideMark/>
          </w:tcPr>
          <w:p w:rsidR="00957F10" w:rsidRPr="00D67652" w:rsidRDefault="00957F10" w:rsidP="00A21740">
            <w:pPr>
              <w:ind w:firstLine="0"/>
              <w:rPr>
                <w:sz w:val="16"/>
                <w:szCs w:val="16"/>
              </w:rPr>
            </w:pPr>
            <w:r w:rsidRPr="00D67652">
              <w:rPr>
                <w:sz w:val="16"/>
                <w:szCs w:val="16"/>
              </w:rPr>
              <w:t xml:space="preserve"> </w:t>
            </w:r>
          </w:p>
        </w:tc>
        <w:tc>
          <w:tcPr>
            <w:tcW w:w="1611" w:type="dxa"/>
            <w:tcBorders>
              <w:top w:val="single" w:sz="4" w:space="0" w:color="auto"/>
              <w:left w:val="nil"/>
              <w:bottom w:val="single" w:sz="4" w:space="0" w:color="auto"/>
              <w:right w:val="single" w:sz="4" w:space="0" w:color="auto"/>
            </w:tcBorders>
            <w:shd w:val="clear" w:color="auto" w:fill="auto"/>
            <w:noWrap/>
            <w:vAlign w:val="bottom"/>
            <w:hideMark/>
          </w:tcPr>
          <w:p w:rsidR="00957F10" w:rsidRPr="00D67652" w:rsidRDefault="00957F10" w:rsidP="00A21740">
            <w:pPr>
              <w:ind w:firstLine="0"/>
              <w:rPr>
                <w:sz w:val="16"/>
                <w:szCs w:val="16"/>
              </w:rPr>
            </w:pPr>
            <w:r w:rsidRPr="00D67652">
              <w:rPr>
                <w:sz w:val="16"/>
                <w:szCs w:val="16"/>
              </w:rPr>
              <w:t>5 554 608 598,64</w:t>
            </w:r>
          </w:p>
        </w:tc>
      </w:tr>
    </w:tbl>
    <w:p w:rsidR="00957F10" w:rsidRDefault="00957F10" w:rsidP="00957F10">
      <w:pPr>
        <w:pStyle w:val="2"/>
      </w:pPr>
    </w:p>
    <w:p w:rsidR="00957F10" w:rsidRDefault="00957F10" w:rsidP="00957F10">
      <w:pPr>
        <w:pStyle w:val="2"/>
      </w:pPr>
    </w:p>
    <w:p w:rsidR="00957F10" w:rsidRDefault="00957F10" w:rsidP="00957F10">
      <w:pPr>
        <w:pStyle w:val="2"/>
      </w:pPr>
    </w:p>
    <w:p w:rsidR="00957F10" w:rsidRDefault="00957F10" w:rsidP="00957F10">
      <w:pPr>
        <w:pStyle w:val="2"/>
      </w:pPr>
    </w:p>
    <w:p w:rsidR="00957F10" w:rsidRDefault="00957F10" w:rsidP="00957F10">
      <w:pPr>
        <w:pStyle w:val="2"/>
      </w:pPr>
    </w:p>
    <w:p w:rsidR="00957F10" w:rsidRDefault="00957F10" w:rsidP="00957F10">
      <w:pPr>
        <w:pStyle w:val="2"/>
      </w:pPr>
    </w:p>
    <w:p w:rsidR="00957F10" w:rsidRDefault="00957F10" w:rsidP="00957F10">
      <w:pPr>
        <w:pStyle w:val="2"/>
      </w:pPr>
    </w:p>
    <w:p w:rsidR="00957F10" w:rsidRDefault="00957F10" w:rsidP="00957F10">
      <w:pPr>
        <w:pStyle w:val="2"/>
      </w:pPr>
    </w:p>
    <w:p w:rsidR="00957F10" w:rsidRDefault="00957F10" w:rsidP="00957F10">
      <w:pPr>
        <w:pStyle w:val="2"/>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F7689"/>
    <w:multiLevelType w:val="hybridMultilevel"/>
    <w:tmpl w:val="5FC804DA"/>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8723D7C"/>
    <w:multiLevelType w:val="hybridMultilevel"/>
    <w:tmpl w:val="286ADD78"/>
    <w:lvl w:ilvl="0" w:tplc="D916DDF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BAE49DE"/>
    <w:multiLevelType w:val="hybridMultilevel"/>
    <w:tmpl w:val="D8A4CACE"/>
    <w:lvl w:ilvl="0" w:tplc="36ACABE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0C8A3A45"/>
    <w:multiLevelType w:val="multilevel"/>
    <w:tmpl w:val="6510A170"/>
    <w:lvl w:ilvl="0">
      <w:start w:val="17"/>
      <w:numFmt w:val="decimal"/>
      <w:lvlText w:val="%1"/>
      <w:lvlJc w:val="left"/>
      <w:pPr>
        <w:ind w:left="525" w:hanging="525"/>
      </w:pPr>
      <w:rPr>
        <w:rFonts w:hint="default"/>
      </w:rPr>
    </w:lvl>
    <w:lvl w:ilvl="1">
      <w:start w:val="3"/>
      <w:numFmt w:val="decimal"/>
      <w:lvlText w:val="%1.%2"/>
      <w:lvlJc w:val="left"/>
      <w:pPr>
        <w:ind w:left="1125" w:hanging="525"/>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4">
    <w:nsid w:val="0EDE178D"/>
    <w:multiLevelType w:val="hybridMultilevel"/>
    <w:tmpl w:val="8298A0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0F735209"/>
    <w:multiLevelType w:val="hybridMultilevel"/>
    <w:tmpl w:val="D714A5FE"/>
    <w:lvl w:ilvl="0" w:tplc="61D6A6C2">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7B3550B"/>
    <w:multiLevelType w:val="hybridMultilevel"/>
    <w:tmpl w:val="4FEC705A"/>
    <w:lvl w:ilvl="0" w:tplc="C24212C2">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B827EEC"/>
    <w:multiLevelType w:val="hybridMultilevel"/>
    <w:tmpl w:val="08CE37C4"/>
    <w:lvl w:ilvl="0" w:tplc="4DA07774">
      <w:start w:val="13"/>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29636786"/>
    <w:multiLevelType w:val="multilevel"/>
    <w:tmpl w:val="BEA07736"/>
    <w:lvl w:ilvl="0">
      <w:start w:val="1"/>
      <w:numFmt w:val="decimal"/>
      <w:pStyle w:val="a"/>
      <w:lvlText w:val="%1.   "/>
      <w:lvlJc w:val="left"/>
      <w:pPr>
        <w:tabs>
          <w:tab w:val="num" w:pos="1571"/>
        </w:tabs>
        <w:ind w:firstLine="851"/>
      </w:pPr>
      <w:rPr>
        <w:rFonts w:cs="Times New Roman"/>
      </w:rPr>
    </w:lvl>
    <w:lvl w:ilvl="1">
      <w:start w:val="1"/>
      <w:numFmt w:val="decimal"/>
      <w:lvlText w:val="%1.%2 "/>
      <w:lvlJc w:val="left"/>
      <w:pPr>
        <w:tabs>
          <w:tab w:val="num" w:pos="1684"/>
        </w:tabs>
        <w:ind w:left="57" w:firstLine="907"/>
      </w:pPr>
      <w:rPr>
        <w:rFonts w:cs="Times New Roman"/>
      </w:r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9">
    <w:nsid w:val="33C83B3D"/>
    <w:multiLevelType w:val="hybridMultilevel"/>
    <w:tmpl w:val="08EECE48"/>
    <w:lvl w:ilvl="0" w:tplc="30C2F3E8">
      <w:start w:val="1"/>
      <w:numFmt w:val="decimal"/>
      <w:lvlText w:val="%1."/>
      <w:lvlJc w:val="left"/>
      <w:pPr>
        <w:ind w:left="786"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37AA2592"/>
    <w:multiLevelType w:val="hybridMultilevel"/>
    <w:tmpl w:val="136670D0"/>
    <w:lvl w:ilvl="0" w:tplc="39E22664">
      <w:start w:val="1"/>
      <w:numFmt w:val="decimal"/>
      <w:lvlText w:val="%1)"/>
      <w:lvlJc w:val="left"/>
      <w:pPr>
        <w:ind w:left="1800" w:hanging="108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39B33587"/>
    <w:multiLevelType w:val="hybridMultilevel"/>
    <w:tmpl w:val="C9CE9534"/>
    <w:lvl w:ilvl="0" w:tplc="F35840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6394224"/>
    <w:multiLevelType w:val="hybridMultilevel"/>
    <w:tmpl w:val="67D00502"/>
    <w:lvl w:ilvl="0" w:tplc="DC80CE56">
      <w:start w:val="15"/>
      <w:numFmt w:val="decimal"/>
      <w:lvlText w:val="%1)"/>
      <w:lvlJc w:val="left"/>
      <w:pPr>
        <w:ind w:left="1104" w:hanging="38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49B5703B"/>
    <w:multiLevelType w:val="hybridMultilevel"/>
    <w:tmpl w:val="906CF516"/>
    <w:lvl w:ilvl="0" w:tplc="1F04675C">
      <w:start w:val="18"/>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49EB0A38"/>
    <w:multiLevelType w:val="multilevel"/>
    <w:tmpl w:val="358CB14E"/>
    <w:lvl w:ilvl="0">
      <w:start w:val="1"/>
      <w:numFmt w:val="decimal"/>
      <w:suff w:val="space"/>
      <w:lvlText w:val="%1."/>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1">
      <w:start w:val="1"/>
      <w:numFmt w:val="decimal"/>
      <w:lvlRestart w:val="0"/>
      <w:suff w:val="space"/>
      <w:lvlText w:val="%2)"/>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2">
      <w:start w:val="1"/>
      <w:numFmt w:val="russianLower"/>
      <w:lvlRestart w:val="0"/>
      <w:suff w:val="space"/>
      <w:lvlText w:val="%3)"/>
      <w:lvlJc w:val="left"/>
      <w:pPr>
        <w:ind w:left="0" w:firstLine="709"/>
      </w:pPr>
      <w:rPr>
        <w:rFonts w:ascii="Times New Roman" w:hAnsi="Times New Roman" w:hint="default"/>
        <w:b w:val="0"/>
        <w:i w:val="0"/>
        <w:caps w:val="0"/>
        <w:strike w:val="0"/>
        <w:dstrike w:val="0"/>
        <w:outline w:val="0"/>
        <w:shadow w:val="0"/>
        <w:emboss w:val="0"/>
        <w:imprint w:val="0"/>
        <w:vanish w:val="0"/>
        <w:kern w:val="0"/>
        <w:sz w:val="28"/>
        <w:szCs w:val="28"/>
        <w:effect w:val="none"/>
        <w:vertAlign w:val="baseline"/>
      </w:rPr>
    </w:lvl>
    <w:lvl w:ilvl="3">
      <w:start w:val="1"/>
      <w:numFmt w:val="none"/>
      <w:suff w:val="nothing"/>
      <w:lvlText w:val=""/>
      <w:lvlJc w:val="left"/>
      <w:pPr>
        <w:ind w:left="0" w:firstLine="0"/>
      </w:pPr>
      <w:rPr>
        <w:rFonts w:hint="default"/>
      </w:rPr>
    </w:lvl>
    <w:lvl w:ilvl="4">
      <w:start w:val="1"/>
      <w:numFmt w:val="none"/>
      <w:pStyle w:val="5"/>
      <w:suff w:val="nothing"/>
      <w:lvlText w:val=""/>
      <w:lvlJc w:val="left"/>
      <w:pPr>
        <w:ind w:left="0" w:firstLine="0"/>
      </w:pPr>
      <w:rPr>
        <w:rFonts w:hint="default"/>
      </w:rPr>
    </w:lvl>
    <w:lvl w:ilvl="5">
      <w:start w:val="1"/>
      <w:numFmt w:val="none"/>
      <w:pStyle w:val="6"/>
      <w:suff w:val="nothing"/>
      <w:lvlText w:val=""/>
      <w:lvlJc w:val="left"/>
      <w:pPr>
        <w:ind w:left="0" w:firstLine="0"/>
      </w:pPr>
      <w:rPr>
        <w:rFonts w:hint="default"/>
      </w:rPr>
    </w:lvl>
    <w:lvl w:ilvl="6">
      <w:start w:val="1"/>
      <w:numFmt w:val="none"/>
      <w:pStyle w:val="7"/>
      <w:suff w:val="nothing"/>
      <w:lvlText w:val=""/>
      <w:lvlJc w:val="left"/>
      <w:pPr>
        <w:ind w:left="0" w:firstLine="0"/>
      </w:pPr>
      <w:rPr>
        <w:rFonts w:hint="default"/>
      </w:rPr>
    </w:lvl>
    <w:lvl w:ilvl="7">
      <w:start w:val="1"/>
      <w:numFmt w:val="none"/>
      <w:pStyle w:val="8"/>
      <w:suff w:val="nothing"/>
      <w:lvlText w:val=""/>
      <w:lvlJc w:val="left"/>
      <w:pPr>
        <w:ind w:left="0" w:firstLine="0"/>
      </w:pPr>
      <w:rPr>
        <w:rFonts w:hint="default"/>
      </w:rPr>
    </w:lvl>
    <w:lvl w:ilvl="8">
      <w:start w:val="1"/>
      <w:numFmt w:val="none"/>
      <w:pStyle w:val="9"/>
      <w:suff w:val="nothing"/>
      <w:lvlText w:val=""/>
      <w:lvlJc w:val="left"/>
      <w:pPr>
        <w:ind w:left="0" w:firstLine="0"/>
      </w:pPr>
      <w:rPr>
        <w:rFonts w:hint="default"/>
      </w:rPr>
    </w:lvl>
  </w:abstractNum>
  <w:abstractNum w:abstractNumId="15">
    <w:nsid w:val="4B3B4879"/>
    <w:multiLevelType w:val="hybridMultilevel"/>
    <w:tmpl w:val="49E8DACC"/>
    <w:lvl w:ilvl="0" w:tplc="223CBED4">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51B30407"/>
    <w:multiLevelType w:val="hybridMultilevel"/>
    <w:tmpl w:val="10C00D6C"/>
    <w:lvl w:ilvl="0" w:tplc="5E6EFE50">
      <w:start w:val="1"/>
      <w:numFmt w:val="decimal"/>
      <w:lvlText w:val="%1."/>
      <w:lvlJc w:val="left"/>
      <w:pPr>
        <w:ind w:left="1362"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52C47C7C"/>
    <w:multiLevelType w:val="hybridMultilevel"/>
    <w:tmpl w:val="8E667EC6"/>
    <w:lvl w:ilvl="0" w:tplc="2EBA16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55F27AC2"/>
    <w:multiLevelType w:val="hybridMultilevel"/>
    <w:tmpl w:val="D8A4CACE"/>
    <w:lvl w:ilvl="0" w:tplc="36ACAB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573F4E9E"/>
    <w:multiLevelType w:val="hybridMultilevel"/>
    <w:tmpl w:val="15BE798A"/>
    <w:lvl w:ilvl="0" w:tplc="18B2E61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0">
    <w:nsid w:val="598B7131"/>
    <w:multiLevelType w:val="hybridMultilevel"/>
    <w:tmpl w:val="77C2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5EC91C78"/>
    <w:multiLevelType w:val="hybridMultilevel"/>
    <w:tmpl w:val="887C7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69164DA4"/>
    <w:multiLevelType w:val="hybridMultilevel"/>
    <w:tmpl w:val="0C5C9EEA"/>
    <w:lvl w:ilvl="0" w:tplc="3FB0CF8E">
      <w:start w:val="1"/>
      <w:numFmt w:val="decimal"/>
      <w:suff w:val="space"/>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CEA259A"/>
    <w:multiLevelType w:val="multilevel"/>
    <w:tmpl w:val="15BE798A"/>
    <w:lvl w:ilvl="0">
      <w:start w:val="1"/>
      <w:numFmt w:val="decimal"/>
      <w:lvlText w:val="%1)"/>
      <w:lvlJc w:val="left"/>
      <w:pPr>
        <w:ind w:left="960" w:hanging="360"/>
      </w:pPr>
      <w:rPr>
        <w:rFonts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24">
    <w:nsid w:val="70AF4C6D"/>
    <w:multiLevelType w:val="hybridMultilevel"/>
    <w:tmpl w:val="81A8AA76"/>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0D20394"/>
    <w:multiLevelType w:val="hybridMultilevel"/>
    <w:tmpl w:val="E92AA7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350097B"/>
    <w:multiLevelType w:val="hybridMultilevel"/>
    <w:tmpl w:val="A4804226"/>
    <w:lvl w:ilvl="0" w:tplc="3CAC101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8"/>
  </w:num>
  <w:num w:numId="2">
    <w:abstractNumId w:val="2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4"/>
  </w:num>
  <w:num w:numId="13">
    <w:abstractNumId w:val="15"/>
  </w:num>
  <w:num w:numId="14">
    <w:abstractNumId w:val="6"/>
  </w:num>
  <w:num w:numId="15">
    <w:abstractNumId w:val="1"/>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9"/>
  </w:num>
  <w:num w:numId="19">
    <w:abstractNumId w:val="17"/>
  </w:num>
  <w:num w:numId="20">
    <w:abstractNumId w:val="23"/>
  </w:num>
  <w:num w:numId="21">
    <w:abstractNumId w:val="24"/>
  </w:num>
  <w:num w:numId="22">
    <w:abstractNumId w:val="0"/>
  </w:num>
  <w:num w:numId="23">
    <w:abstractNumId w:val="3"/>
  </w:num>
  <w:num w:numId="24">
    <w:abstractNumId w:val="5"/>
  </w:num>
  <w:num w:numId="25">
    <w:abstractNumId w:val="11"/>
  </w:num>
  <w:num w:numId="26">
    <w:abstractNumId w:val="18"/>
  </w:num>
  <w:num w:numId="27">
    <w:abstractNumId w:val="2"/>
  </w:num>
  <w:num w:numId="28">
    <w:abstractNumId w:val="13"/>
  </w:num>
  <w:num w:numId="29">
    <w:abstractNumId w:val="26"/>
  </w:num>
  <w:num w:numId="30">
    <w:abstractNumId w:val="7"/>
  </w:num>
  <w:num w:numId="31">
    <w:abstractNumId w:val="10"/>
  </w:num>
  <w:num w:numId="32">
    <w:abstractNumId w:val="12"/>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3"/>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26A2"/>
    <w:rsid w:val="00957F10"/>
    <w:rsid w:val="009626A2"/>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liases w:val="!Обычный текст документа"/>
    <w:qFormat/>
    <w:rsid w:val="00957F10"/>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0"/>
    <w:next w:val="a0"/>
    <w:link w:val="10"/>
    <w:qFormat/>
    <w:rsid w:val="00957F10"/>
    <w:pPr>
      <w:jc w:val="center"/>
      <w:outlineLvl w:val="0"/>
    </w:pPr>
    <w:rPr>
      <w:rFonts w:cs="Arial"/>
      <w:b/>
      <w:bCs/>
      <w:kern w:val="32"/>
      <w:sz w:val="32"/>
      <w:szCs w:val="32"/>
    </w:rPr>
  </w:style>
  <w:style w:type="paragraph" w:styleId="2">
    <w:name w:val="heading 2"/>
    <w:aliases w:val="!Разделы документа"/>
    <w:basedOn w:val="a0"/>
    <w:link w:val="20"/>
    <w:qFormat/>
    <w:rsid w:val="00957F10"/>
    <w:pPr>
      <w:jc w:val="center"/>
      <w:outlineLvl w:val="1"/>
    </w:pPr>
    <w:rPr>
      <w:rFonts w:cs="Arial"/>
      <w:b/>
      <w:bCs/>
      <w:iCs/>
      <w:sz w:val="30"/>
      <w:szCs w:val="28"/>
    </w:rPr>
  </w:style>
  <w:style w:type="paragraph" w:styleId="3">
    <w:name w:val="heading 3"/>
    <w:aliases w:val="!Главы документа"/>
    <w:basedOn w:val="a0"/>
    <w:link w:val="30"/>
    <w:qFormat/>
    <w:rsid w:val="00957F10"/>
    <w:pPr>
      <w:outlineLvl w:val="2"/>
    </w:pPr>
    <w:rPr>
      <w:rFonts w:cs="Arial"/>
      <w:b/>
      <w:bCs/>
      <w:sz w:val="28"/>
      <w:szCs w:val="26"/>
    </w:rPr>
  </w:style>
  <w:style w:type="paragraph" w:styleId="4">
    <w:name w:val="heading 4"/>
    <w:aliases w:val="!Параграфы/Статьи документа"/>
    <w:basedOn w:val="a0"/>
    <w:link w:val="40"/>
    <w:qFormat/>
    <w:rsid w:val="00957F10"/>
    <w:pPr>
      <w:outlineLvl w:val="3"/>
    </w:pPr>
    <w:rPr>
      <w:b/>
      <w:bCs/>
      <w:sz w:val="26"/>
      <w:szCs w:val="28"/>
    </w:rPr>
  </w:style>
  <w:style w:type="paragraph" w:styleId="5">
    <w:name w:val="heading 5"/>
    <w:basedOn w:val="a0"/>
    <w:next w:val="a0"/>
    <w:link w:val="50"/>
    <w:qFormat/>
    <w:rsid w:val="00957F10"/>
    <w:pPr>
      <w:numPr>
        <w:ilvl w:val="4"/>
        <w:numId w:val="17"/>
      </w:numPr>
      <w:spacing w:before="240" w:after="60"/>
      <w:ind w:firstLine="567"/>
      <w:outlineLvl w:val="4"/>
    </w:pPr>
    <w:rPr>
      <w:b/>
      <w:bCs/>
      <w:i/>
      <w:iCs/>
      <w:sz w:val="26"/>
      <w:szCs w:val="26"/>
    </w:rPr>
  </w:style>
  <w:style w:type="paragraph" w:styleId="6">
    <w:name w:val="heading 6"/>
    <w:basedOn w:val="a0"/>
    <w:next w:val="a0"/>
    <w:link w:val="60"/>
    <w:qFormat/>
    <w:rsid w:val="00957F10"/>
    <w:pPr>
      <w:keepNext/>
      <w:numPr>
        <w:ilvl w:val="5"/>
        <w:numId w:val="17"/>
      </w:numPr>
      <w:ind w:firstLine="720"/>
      <w:outlineLvl w:val="5"/>
    </w:pPr>
    <w:rPr>
      <w:b/>
      <w:bCs/>
    </w:rPr>
  </w:style>
  <w:style w:type="paragraph" w:styleId="7">
    <w:name w:val="heading 7"/>
    <w:basedOn w:val="a0"/>
    <w:next w:val="a0"/>
    <w:link w:val="70"/>
    <w:qFormat/>
    <w:rsid w:val="00957F10"/>
    <w:pPr>
      <w:keepNext/>
      <w:numPr>
        <w:ilvl w:val="6"/>
        <w:numId w:val="17"/>
      </w:numPr>
      <w:ind w:firstLine="567"/>
      <w:jc w:val="center"/>
      <w:outlineLvl w:val="6"/>
    </w:pPr>
    <w:rPr>
      <w:b/>
      <w:bCs/>
      <w:sz w:val="23"/>
      <w:szCs w:val="23"/>
    </w:rPr>
  </w:style>
  <w:style w:type="paragraph" w:styleId="8">
    <w:name w:val="heading 8"/>
    <w:basedOn w:val="a0"/>
    <w:next w:val="a0"/>
    <w:link w:val="80"/>
    <w:qFormat/>
    <w:rsid w:val="00957F10"/>
    <w:pPr>
      <w:keepNext/>
      <w:numPr>
        <w:ilvl w:val="7"/>
        <w:numId w:val="17"/>
      </w:numPr>
      <w:ind w:firstLine="567"/>
      <w:jc w:val="center"/>
      <w:outlineLvl w:val="7"/>
    </w:pPr>
    <w:rPr>
      <w:b/>
      <w:bCs/>
    </w:rPr>
  </w:style>
  <w:style w:type="paragraph" w:styleId="9">
    <w:name w:val="heading 9"/>
    <w:basedOn w:val="a0"/>
    <w:next w:val="a0"/>
    <w:link w:val="90"/>
    <w:qFormat/>
    <w:rsid w:val="00957F10"/>
    <w:pPr>
      <w:keepNext/>
      <w:numPr>
        <w:ilvl w:val="8"/>
        <w:numId w:val="17"/>
      </w:numPr>
      <w:ind w:firstLine="567"/>
      <w:jc w:val="center"/>
      <w:outlineLvl w:val="8"/>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aliases w:val="!Части документа Знак1"/>
    <w:basedOn w:val="a1"/>
    <w:link w:val="1"/>
    <w:rsid w:val="00957F10"/>
    <w:rPr>
      <w:rFonts w:ascii="Arial" w:eastAsia="Times New Roman" w:hAnsi="Arial" w:cs="Arial"/>
      <w:b/>
      <w:bCs/>
      <w:kern w:val="32"/>
      <w:sz w:val="32"/>
      <w:szCs w:val="32"/>
      <w:lang w:eastAsia="ru-RU"/>
    </w:rPr>
  </w:style>
  <w:style w:type="character" w:customStyle="1" w:styleId="20">
    <w:name w:val="Заголовок 2 Знак"/>
    <w:aliases w:val="!Разделы документа Знак1"/>
    <w:basedOn w:val="a1"/>
    <w:link w:val="2"/>
    <w:rsid w:val="00957F10"/>
    <w:rPr>
      <w:rFonts w:ascii="Arial" w:eastAsia="Times New Roman" w:hAnsi="Arial" w:cs="Arial"/>
      <w:b/>
      <w:bCs/>
      <w:iCs/>
      <w:sz w:val="30"/>
      <w:szCs w:val="28"/>
      <w:lang w:eastAsia="ru-RU"/>
    </w:rPr>
  </w:style>
  <w:style w:type="character" w:customStyle="1" w:styleId="30">
    <w:name w:val="Заголовок 3 Знак"/>
    <w:aliases w:val="!Главы документа Знак1"/>
    <w:basedOn w:val="a1"/>
    <w:link w:val="3"/>
    <w:rsid w:val="00957F10"/>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1"/>
    <w:basedOn w:val="a1"/>
    <w:link w:val="4"/>
    <w:rsid w:val="00957F10"/>
    <w:rPr>
      <w:rFonts w:ascii="Arial" w:eastAsia="Times New Roman" w:hAnsi="Arial" w:cs="Times New Roman"/>
      <w:b/>
      <w:bCs/>
      <w:sz w:val="26"/>
      <w:szCs w:val="28"/>
      <w:lang w:eastAsia="ru-RU"/>
    </w:rPr>
  </w:style>
  <w:style w:type="character" w:customStyle="1" w:styleId="50">
    <w:name w:val="Заголовок 5 Знак"/>
    <w:basedOn w:val="a1"/>
    <w:link w:val="5"/>
    <w:rsid w:val="00957F10"/>
    <w:rPr>
      <w:rFonts w:ascii="Arial" w:eastAsia="Times New Roman" w:hAnsi="Arial" w:cs="Times New Roman"/>
      <w:b/>
      <w:bCs/>
      <w:i/>
      <w:iCs/>
      <w:sz w:val="26"/>
      <w:szCs w:val="26"/>
      <w:lang w:eastAsia="ru-RU"/>
    </w:rPr>
  </w:style>
  <w:style w:type="character" w:customStyle="1" w:styleId="60">
    <w:name w:val="Заголовок 6 Знак"/>
    <w:basedOn w:val="a1"/>
    <w:link w:val="6"/>
    <w:rsid w:val="00957F10"/>
    <w:rPr>
      <w:rFonts w:ascii="Arial" w:eastAsia="Times New Roman" w:hAnsi="Arial" w:cs="Times New Roman"/>
      <w:b/>
      <w:bCs/>
      <w:sz w:val="24"/>
      <w:szCs w:val="24"/>
      <w:lang w:eastAsia="ru-RU"/>
    </w:rPr>
  </w:style>
  <w:style w:type="character" w:customStyle="1" w:styleId="70">
    <w:name w:val="Заголовок 7 Знак"/>
    <w:basedOn w:val="a1"/>
    <w:link w:val="7"/>
    <w:rsid w:val="00957F10"/>
    <w:rPr>
      <w:rFonts w:ascii="Arial" w:eastAsia="Times New Roman" w:hAnsi="Arial" w:cs="Times New Roman"/>
      <w:b/>
      <w:bCs/>
      <w:sz w:val="23"/>
      <w:szCs w:val="23"/>
      <w:lang w:eastAsia="ru-RU"/>
    </w:rPr>
  </w:style>
  <w:style w:type="character" w:customStyle="1" w:styleId="80">
    <w:name w:val="Заголовок 8 Знак"/>
    <w:basedOn w:val="a1"/>
    <w:link w:val="8"/>
    <w:rsid w:val="00957F10"/>
    <w:rPr>
      <w:rFonts w:ascii="Arial" w:eastAsia="Times New Roman" w:hAnsi="Arial" w:cs="Times New Roman"/>
      <w:b/>
      <w:bCs/>
      <w:sz w:val="24"/>
      <w:szCs w:val="24"/>
      <w:lang w:eastAsia="ru-RU"/>
    </w:rPr>
  </w:style>
  <w:style w:type="character" w:customStyle="1" w:styleId="90">
    <w:name w:val="Заголовок 9 Знак"/>
    <w:basedOn w:val="a1"/>
    <w:link w:val="9"/>
    <w:rsid w:val="00957F10"/>
    <w:rPr>
      <w:rFonts w:ascii="Arial" w:eastAsia="Times New Roman" w:hAnsi="Arial" w:cs="Times New Roman"/>
      <w:b/>
      <w:bCs/>
      <w:sz w:val="20"/>
      <w:szCs w:val="20"/>
      <w:lang w:eastAsia="ru-RU"/>
    </w:rPr>
  </w:style>
  <w:style w:type="paragraph" w:styleId="a4">
    <w:name w:val="Body Text Indent"/>
    <w:aliases w:val="Основной текст 1,Нумерованный список !!,Надин стиль"/>
    <w:basedOn w:val="a0"/>
    <w:link w:val="a5"/>
    <w:uiPriority w:val="99"/>
    <w:rsid w:val="00957F10"/>
    <w:pPr>
      <w:spacing w:after="120"/>
      <w:ind w:firstLine="720"/>
    </w:pPr>
    <w:rPr>
      <w:sz w:val="26"/>
      <w:szCs w:val="20"/>
    </w:rPr>
  </w:style>
  <w:style w:type="character" w:customStyle="1" w:styleId="a5">
    <w:name w:val="Основной текст с отступом Знак"/>
    <w:aliases w:val="Основной текст 1 Знак,Нумерованный список !! Знак,Надин стиль Знак"/>
    <w:basedOn w:val="a1"/>
    <w:link w:val="a4"/>
    <w:uiPriority w:val="99"/>
    <w:rsid w:val="00957F10"/>
    <w:rPr>
      <w:rFonts w:ascii="Arial" w:eastAsia="Times New Roman" w:hAnsi="Arial" w:cs="Times New Roman"/>
      <w:sz w:val="26"/>
      <w:szCs w:val="20"/>
      <w:lang w:eastAsia="ru-RU"/>
    </w:rPr>
  </w:style>
  <w:style w:type="paragraph" w:styleId="a6">
    <w:name w:val="Title"/>
    <w:basedOn w:val="a0"/>
    <w:link w:val="a7"/>
    <w:uiPriority w:val="10"/>
    <w:qFormat/>
    <w:rsid w:val="00957F10"/>
    <w:pPr>
      <w:jc w:val="center"/>
    </w:pPr>
    <w:rPr>
      <w:b/>
      <w:bCs/>
    </w:rPr>
  </w:style>
  <w:style w:type="character" w:customStyle="1" w:styleId="a7">
    <w:name w:val="Название Знак"/>
    <w:basedOn w:val="a1"/>
    <w:link w:val="a6"/>
    <w:uiPriority w:val="10"/>
    <w:rsid w:val="00957F10"/>
    <w:rPr>
      <w:rFonts w:ascii="Arial" w:eastAsia="Times New Roman" w:hAnsi="Arial" w:cs="Times New Roman"/>
      <w:b/>
      <w:bCs/>
      <w:sz w:val="24"/>
      <w:szCs w:val="24"/>
      <w:lang w:eastAsia="ru-RU"/>
    </w:rPr>
  </w:style>
  <w:style w:type="paragraph" w:customStyle="1" w:styleId="ConsNormal">
    <w:name w:val="ConsNormal"/>
    <w:rsid w:val="00957F10"/>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0"/>
    <w:link w:val="22"/>
    <w:uiPriority w:val="99"/>
    <w:rsid w:val="00957F10"/>
    <w:pPr>
      <w:ind w:firstLine="709"/>
    </w:pPr>
  </w:style>
  <w:style w:type="character" w:customStyle="1" w:styleId="22">
    <w:name w:val="Основной текст с отступом 2 Знак"/>
    <w:basedOn w:val="a1"/>
    <w:link w:val="21"/>
    <w:uiPriority w:val="99"/>
    <w:rsid w:val="00957F10"/>
    <w:rPr>
      <w:rFonts w:ascii="Arial" w:eastAsia="Times New Roman" w:hAnsi="Arial" w:cs="Times New Roman"/>
      <w:sz w:val="24"/>
      <w:szCs w:val="24"/>
      <w:lang w:eastAsia="ru-RU"/>
    </w:rPr>
  </w:style>
  <w:style w:type="paragraph" w:styleId="a8">
    <w:name w:val="footer"/>
    <w:basedOn w:val="a0"/>
    <w:link w:val="a9"/>
    <w:uiPriority w:val="99"/>
    <w:rsid w:val="00957F10"/>
    <w:pPr>
      <w:tabs>
        <w:tab w:val="center" w:pos="4677"/>
        <w:tab w:val="right" w:pos="9355"/>
      </w:tabs>
    </w:pPr>
    <w:rPr>
      <w:sz w:val="26"/>
      <w:szCs w:val="26"/>
    </w:rPr>
  </w:style>
  <w:style w:type="character" w:customStyle="1" w:styleId="a9">
    <w:name w:val="Нижний колонтитул Знак"/>
    <w:basedOn w:val="a1"/>
    <w:link w:val="a8"/>
    <w:uiPriority w:val="99"/>
    <w:rsid w:val="00957F10"/>
    <w:rPr>
      <w:rFonts w:ascii="Arial" w:eastAsia="Times New Roman" w:hAnsi="Arial" w:cs="Times New Roman"/>
      <w:sz w:val="26"/>
      <w:szCs w:val="26"/>
      <w:lang w:eastAsia="ru-RU"/>
    </w:rPr>
  </w:style>
  <w:style w:type="paragraph" w:styleId="aa">
    <w:name w:val="Body Text"/>
    <w:basedOn w:val="a0"/>
    <w:link w:val="ab"/>
    <w:rsid w:val="00957F10"/>
    <w:rPr>
      <w:b/>
    </w:rPr>
  </w:style>
  <w:style w:type="character" w:customStyle="1" w:styleId="ab">
    <w:name w:val="Основной текст Знак"/>
    <w:basedOn w:val="a1"/>
    <w:link w:val="aa"/>
    <w:rsid w:val="00957F10"/>
    <w:rPr>
      <w:rFonts w:ascii="Arial" w:eastAsia="Times New Roman" w:hAnsi="Arial" w:cs="Times New Roman"/>
      <w:b/>
      <w:sz w:val="24"/>
      <w:szCs w:val="24"/>
      <w:lang w:eastAsia="ru-RU"/>
    </w:rPr>
  </w:style>
  <w:style w:type="paragraph" w:styleId="23">
    <w:name w:val="Body Text 2"/>
    <w:basedOn w:val="a0"/>
    <w:link w:val="24"/>
    <w:uiPriority w:val="99"/>
    <w:rsid w:val="00957F10"/>
  </w:style>
  <w:style w:type="character" w:customStyle="1" w:styleId="24">
    <w:name w:val="Основной текст 2 Знак"/>
    <w:basedOn w:val="a1"/>
    <w:link w:val="23"/>
    <w:uiPriority w:val="99"/>
    <w:rsid w:val="00957F10"/>
    <w:rPr>
      <w:rFonts w:ascii="Arial" w:eastAsia="Times New Roman" w:hAnsi="Arial" w:cs="Times New Roman"/>
      <w:sz w:val="24"/>
      <w:szCs w:val="24"/>
      <w:lang w:eastAsia="ru-RU"/>
    </w:rPr>
  </w:style>
  <w:style w:type="paragraph" w:styleId="31">
    <w:name w:val="Body Text Indent 3"/>
    <w:basedOn w:val="a0"/>
    <w:link w:val="32"/>
    <w:uiPriority w:val="99"/>
    <w:rsid w:val="00957F10"/>
  </w:style>
  <w:style w:type="character" w:customStyle="1" w:styleId="32">
    <w:name w:val="Основной текст с отступом 3 Знак"/>
    <w:basedOn w:val="a1"/>
    <w:link w:val="31"/>
    <w:uiPriority w:val="99"/>
    <w:rsid w:val="00957F10"/>
    <w:rPr>
      <w:rFonts w:ascii="Arial" w:eastAsia="Times New Roman" w:hAnsi="Arial" w:cs="Times New Roman"/>
      <w:sz w:val="24"/>
      <w:szCs w:val="24"/>
      <w:lang w:eastAsia="ru-RU"/>
    </w:rPr>
  </w:style>
  <w:style w:type="paragraph" w:styleId="25">
    <w:name w:val="Body Text First Indent 2"/>
    <w:basedOn w:val="a4"/>
    <w:link w:val="26"/>
    <w:uiPriority w:val="99"/>
    <w:rsid w:val="00957F10"/>
    <w:pPr>
      <w:spacing w:after="0"/>
      <w:ind w:firstLine="851"/>
    </w:pPr>
    <w:rPr>
      <w:sz w:val="28"/>
    </w:rPr>
  </w:style>
  <w:style w:type="character" w:customStyle="1" w:styleId="26">
    <w:name w:val="Красная строка 2 Знак"/>
    <w:basedOn w:val="a5"/>
    <w:link w:val="25"/>
    <w:uiPriority w:val="99"/>
    <w:rsid w:val="00957F10"/>
    <w:rPr>
      <w:rFonts w:ascii="Arial" w:eastAsia="Times New Roman" w:hAnsi="Arial" w:cs="Times New Roman"/>
      <w:sz w:val="28"/>
      <w:szCs w:val="20"/>
      <w:lang w:eastAsia="ru-RU"/>
    </w:rPr>
  </w:style>
  <w:style w:type="paragraph" w:styleId="ac">
    <w:name w:val="Subtitle"/>
    <w:basedOn w:val="a0"/>
    <w:link w:val="ad"/>
    <w:uiPriority w:val="11"/>
    <w:qFormat/>
    <w:rsid w:val="00957F10"/>
    <w:pPr>
      <w:jc w:val="center"/>
    </w:pPr>
    <w:rPr>
      <w:b/>
      <w:bCs/>
    </w:rPr>
  </w:style>
  <w:style w:type="character" w:customStyle="1" w:styleId="ad">
    <w:name w:val="Подзаголовок Знак"/>
    <w:basedOn w:val="a1"/>
    <w:link w:val="ac"/>
    <w:uiPriority w:val="11"/>
    <w:rsid w:val="00957F10"/>
    <w:rPr>
      <w:rFonts w:ascii="Arial" w:eastAsia="Times New Roman" w:hAnsi="Arial" w:cs="Times New Roman"/>
      <w:b/>
      <w:bCs/>
      <w:sz w:val="24"/>
      <w:szCs w:val="24"/>
      <w:lang w:eastAsia="ru-RU"/>
    </w:rPr>
  </w:style>
  <w:style w:type="paragraph" w:styleId="ae">
    <w:name w:val="header"/>
    <w:basedOn w:val="a0"/>
    <w:link w:val="af"/>
    <w:uiPriority w:val="99"/>
    <w:rsid w:val="00957F10"/>
    <w:pPr>
      <w:tabs>
        <w:tab w:val="center" w:pos="4153"/>
        <w:tab w:val="right" w:pos="8306"/>
      </w:tabs>
      <w:ind w:firstLine="720"/>
    </w:pPr>
    <w:rPr>
      <w:sz w:val="28"/>
      <w:szCs w:val="20"/>
    </w:rPr>
  </w:style>
  <w:style w:type="character" w:customStyle="1" w:styleId="af">
    <w:name w:val="Верхний колонтитул Знак"/>
    <w:basedOn w:val="a1"/>
    <w:link w:val="ae"/>
    <w:uiPriority w:val="99"/>
    <w:rsid w:val="00957F10"/>
    <w:rPr>
      <w:rFonts w:ascii="Arial" w:eastAsia="Times New Roman" w:hAnsi="Arial" w:cs="Times New Roman"/>
      <w:sz w:val="28"/>
      <w:szCs w:val="20"/>
      <w:lang w:eastAsia="ru-RU"/>
    </w:rPr>
  </w:style>
  <w:style w:type="paragraph" w:customStyle="1" w:styleId="ConsPlusNormal">
    <w:name w:val="ConsPlusNormal"/>
    <w:rsid w:val="00957F1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Balloon Text"/>
    <w:basedOn w:val="a0"/>
    <w:link w:val="af1"/>
    <w:uiPriority w:val="99"/>
    <w:unhideWhenUsed/>
    <w:rsid w:val="00957F10"/>
    <w:rPr>
      <w:rFonts w:ascii="Tahoma" w:hAnsi="Tahoma" w:cs="Tahoma"/>
      <w:sz w:val="16"/>
      <w:szCs w:val="16"/>
      <w:lang w:eastAsia="en-US"/>
    </w:rPr>
  </w:style>
  <w:style w:type="character" w:customStyle="1" w:styleId="af1">
    <w:name w:val="Текст выноски Знак"/>
    <w:basedOn w:val="a1"/>
    <w:link w:val="af0"/>
    <w:uiPriority w:val="99"/>
    <w:rsid w:val="00957F10"/>
    <w:rPr>
      <w:rFonts w:ascii="Tahoma" w:eastAsia="Times New Roman" w:hAnsi="Tahoma" w:cs="Tahoma"/>
      <w:sz w:val="16"/>
      <w:szCs w:val="16"/>
    </w:rPr>
  </w:style>
  <w:style w:type="table" w:styleId="af2">
    <w:name w:val="Table Grid"/>
    <w:basedOn w:val="a2"/>
    <w:uiPriority w:val="59"/>
    <w:rsid w:val="00957F1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0"/>
    <w:uiPriority w:val="34"/>
    <w:qFormat/>
    <w:rsid w:val="00957F10"/>
    <w:pPr>
      <w:spacing w:after="200" w:line="276" w:lineRule="auto"/>
      <w:ind w:left="720"/>
      <w:contextualSpacing/>
    </w:pPr>
    <w:rPr>
      <w:rFonts w:ascii="Calibri" w:hAnsi="Calibri"/>
      <w:sz w:val="22"/>
      <w:szCs w:val="22"/>
      <w:lang w:eastAsia="en-US"/>
    </w:rPr>
  </w:style>
  <w:style w:type="paragraph" w:styleId="33">
    <w:name w:val="Body Text 3"/>
    <w:basedOn w:val="a0"/>
    <w:link w:val="34"/>
    <w:uiPriority w:val="99"/>
    <w:rsid w:val="00957F10"/>
    <w:pPr>
      <w:widowControl w:val="0"/>
      <w:autoSpaceDE w:val="0"/>
      <w:autoSpaceDN w:val="0"/>
      <w:adjustRightInd w:val="0"/>
    </w:pPr>
    <w:rPr>
      <w:iCs/>
      <w:sz w:val="28"/>
    </w:rPr>
  </w:style>
  <w:style w:type="character" w:customStyle="1" w:styleId="34">
    <w:name w:val="Основной текст 3 Знак"/>
    <w:basedOn w:val="a1"/>
    <w:link w:val="33"/>
    <w:uiPriority w:val="99"/>
    <w:rsid w:val="00957F10"/>
    <w:rPr>
      <w:rFonts w:ascii="Arial" w:eastAsia="Times New Roman" w:hAnsi="Arial" w:cs="Times New Roman"/>
      <w:iCs/>
      <w:sz w:val="28"/>
      <w:szCs w:val="24"/>
      <w:lang w:eastAsia="ru-RU"/>
    </w:rPr>
  </w:style>
  <w:style w:type="paragraph" w:styleId="af4">
    <w:name w:val="Normal (Web)"/>
    <w:aliases w:val="Обычный (веб) Знак,Обычный (Web)"/>
    <w:basedOn w:val="a0"/>
    <w:uiPriority w:val="99"/>
    <w:qFormat/>
    <w:rsid w:val="00957F10"/>
    <w:pPr>
      <w:spacing w:before="100" w:beforeAutospacing="1" w:after="100" w:afterAutospacing="1"/>
    </w:pPr>
    <w:rPr>
      <w:sz w:val="18"/>
      <w:szCs w:val="18"/>
    </w:rPr>
  </w:style>
  <w:style w:type="character" w:customStyle="1" w:styleId="af5">
    <w:name w:val="Не вступил в силу"/>
    <w:rsid w:val="00957F10"/>
    <w:rPr>
      <w:rFonts w:cs="Times New Roman"/>
      <w:b/>
      <w:bCs/>
      <w:color w:val="008080"/>
      <w:sz w:val="20"/>
      <w:szCs w:val="20"/>
    </w:rPr>
  </w:style>
  <w:style w:type="paragraph" w:customStyle="1" w:styleId="a">
    <w:name w:val="Нумерованный абзац"/>
    <w:rsid w:val="00957F10"/>
    <w:pPr>
      <w:numPr>
        <w:numId w:val="1"/>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rsid w:val="00957F10"/>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link w:val="ConsPlusTitle"/>
    <w:locked/>
    <w:rsid w:val="00957F10"/>
    <w:rPr>
      <w:rFonts w:ascii="Arial" w:eastAsia="Times New Roman" w:hAnsi="Arial" w:cs="Times New Roman"/>
      <w:b/>
      <w:sz w:val="20"/>
      <w:szCs w:val="20"/>
      <w:lang w:eastAsia="ru-RU"/>
    </w:rPr>
  </w:style>
  <w:style w:type="paragraph" w:customStyle="1" w:styleId="ConsPlusNonformat">
    <w:name w:val="ConsPlusNonformat"/>
    <w:rsid w:val="00957F1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1">
    <w:name w:val="Сетка таблицы1"/>
    <w:basedOn w:val="a2"/>
    <w:next w:val="af2"/>
    <w:rsid w:val="00957F10"/>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957F10"/>
    <w:pPr>
      <w:widowControl w:val="0"/>
      <w:autoSpaceDE w:val="0"/>
      <w:autoSpaceDN w:val="0"/>
      <w:adjustRightInd w:val="0"/>
      <w:spacing w:after="0" w:line="240" w:lineRule="auto"/>
    </w:pPr>
    <w:rPr>
      <w:rFonts w:ascii="Arial" w:eastAsia="Times New Roman" w:hAnsi="Arial" w:cs="Arial"/>
      <w:b/>
      <w:bCs/>
      <w:lang w:eastAsia="ru-RU"/>
    </w:rPr>
  </w:style>
  <w:style w:type="character" w:styleId="af6">
    <w:name w:val="Strong"/>
    <w:uiPriority w:val="22"/>
    <w:qFormat/>
    <w:rsid w:val="00957F10"/>
    <w:rPr>
      <w:rFonts w:cs="Times New Roman"/>
      <w:b/>
      <w:bCs/>
    </w:rPr>
  </w:style>
  <w:style w:type="character" w:styleId="af7">
    <w:name w:val="Emphasis"/>
    <w:uiPriority w:val="20"/>
    <w:qFormat/>
    <w:rsid w:val="00957F10"/>
    <w:rPr>
      <w:rFonts w:ascii="Calibri" w:hAnsi="Calibri" w:cs="Calibri"/>
      <w:b/>
      <w:bCs/>
      <w:i/>
      <w:iCs/>
    </w:rPr>
  </w:style>
  <w:style w:type="paragraph" w:styleId="af8">
    <w:name w:val="No Spacing"/>
    <w:basedOn w:val="a0"/>
    <w:uiPriority w:val="1"/>
    <w:qFormat/>
    <w:rsid w:val="00957F10"/>
    <w:pPr>
      <w:ind w:firstLine="0"/>
      <w:jc w:val="left"/>
    </w:pPr>
    <w:rPr>
      <w:rFonts w:ascii="Calibri" w:hAnsi="Calibri" w:cs="Calibri"/>
      <w:lang w:val="en-US" w:eastAsia="en-US"/>
    </w:rPr>
  </w:style>
  <w:style w:type="paragraph" w:styleId="27">
    <w:name w:val="Quote"/>
    <w:basedOn w:val="a0"/>
    <w:next w:val="a0"/>
    <w:link w:val="28"/>
    <w:uiPriority w:val="29"/>
    <w:qFormat/>
    <w:rsid w:val="00957F10"/>
    <w:pPr>
      <w:ind w:firstLine="0"/>
      <w:jc w:val="left"/>
    </w:pPr>
    <w:rPr>
      <w:rFonts w:ascii="Calibri" w:hAnsi="Calibri" w:cs="Calibri"/>
      <w:i/>
      <w:iCs/>
      <w:lang w:val="en-US" w:eastAsia="en-US"/>
    </w:rPr>
  </w:style>
  <w:style w:type="character" w:customStyle="1" w:styleId="28">
    <w:name w:val="Цитата 2 Знак"/>
    <w:basedOn w:val="a1"/>
    <w:link w:val="27"/>
    <w:uiPriority w:val="29"/>
    <w:rsid w:val="00957F10"/>
    <w:rPr>
      <w:rFonts w:ascii="Calibri" w:eastAsia="Times New Roman" w:hAnsi="Calibri" w:cs="Calibri"/>
      <w:i/>
      <w:iCs/>
      <w:sz w:val="24"/>
      <w:szCs w:val="24"/>
      <w:lang w:val="en-US"/>
    </w:rPr>
  </w:style>
  <w:style w:type="paragraph" w:styleId="af9">
    <w:name w:val="Intense Quote"/>
    <w:basedOn w:val="a0"/>
    <w:next w:val="a0"/>
    <w:link w:val="afa"/>
    <w:uiPriority w:val="30"/>
    <w:qFormat/>
    <w:rsid w:val="00957F10"/>
    <w:pPr>
      <w:ind w:left="720" w:right="720" w:firstLine="0"/>
      <w:jc w:val="left"/>
    </w:pPr>
    <w:rPr>
      <w:rFonts w:ascii="Calibri" w:hAnsi="Calibri" w:cs="Calibri"/>
      <w:b/>
      <w:bCs/>
      <w:i/>
      <w:iCs/>
      <w:lang w:val="en-US" w:eastAsia="en-US"/>
    </w:rPr>
  </w:style>
  <w:style w:type="character" w:customStyle="1" w:styleId="afa">
    <w:name w:val="Выделенная цитата Знак"/>
    <w:basedOn w:val="a1"/>
    <w:link w:val="af9"/>
    <w:uiPriority w:val="30"/>
    <w:rsid w:val="00957F10"/>
    <w:rPr>
      <w:rFonts w:ascii="Calibri" w:eastAsia="Times New Roman" w:hAnsi="Calibri" w:cs="Calibri"/>
      <w:b/>
      <w:bCs/>
      <w:i/>
      <w:iCs/>
      <w:sz w:val="24"/>
      <w:szCs w:val="24"/>
      <w:lang w:val="en-US"/>
    </w:rPr>
  </w:style>
  <w:style w:type="character" w:styleId="afb">
    <w:name w:val="Subtle Emphasis"/>
    <w:uiPriority w:val="19"/>
    <w:qFormat/>
    <w:rsid w:val="00957F10"/>
    <w:rPr>
      <w:rFonts w:cs="Times New Roman"/>
      <w:i/>
      <w:iCs/>
      <w:color w:val="auto"/>
    </w:rPr>
  </w:style>
  <w:style w:type="character" w:styleId="afc">
    <w:name w:val="Intense Emphasis"/>
    <w:uiPriority w:val="21"/>
    <w:qFormat/>
    <w:rsid w:val="00957F10"/>
    <w:rPr>
      <w:rFonts w:cs="Times New Roman"/>
      <w:b/>
      <w:bCs/>
      <w:i/>
      <w:iCs/>
      <w:sz w:val="24"/>
      <w:szCs w:val="24"/>
      <w:u w:val="single"/>
    </w:rPr>
  </w:style>
  <w:style w:type="character" w:styleId="afd">
    <w:name w:val="Subtle Reference"/>
    <w:uiPriority w:val="31"/>
    <w:qFormat/>
    <w:rsid w:val="00957F10"/>
    <w:rPr>
      <w:rFonts w:cs="Times New Roman"/>
      <w:sz w:val="24"/>
      <w:szCs w:val="24"/>
      <w:u w:val="single"/>
    </w:rPr>
  </w:style>
  <w:style w:type="character" w:styleId="afe">
    <w:name w:val="Intense Reference"/>
    <w:uiPriority w:val="32"/>
    <w:qFormat/>
    <w:rsid w:val="00957F10"/>
    <w:rPr>
      <w:rFonts w:cs="Times New Roman"/>
      <w:b/>
      <w:bCs/>
      <w:sz w:val="24"/>
      <w:szCs w:val="24"/>
      <w:u w:val="single"/>
    </w:rPr>
  </w:style>
  <w:style w:type="character" w:styleId="aff">
    <w:name w:val="Book Title"/>
    <w:uiPriority w:val="33"/>
    <w:qFormat/>
    <w:rsid w:val="00957F10"/>
    <w:rPr>
      <w:rFonts w:ascii="Cambria" w:hAnsi="Cambria" w:cs="Cambria"/>
      <w:b/>
      <w:bCs/>
      <w:i/>
      <w:iCs/>
      <w:sz w:val="24"/>
      <w:szCs w:val="24"/>
    </w:rPr>
  </w:style>
  <w:style w:type="paragraph" w:styleId="aff0">
    <w:name w:val="TOC Heading"/>
    <w:basedOn w:val="1"/>
    <w:next w:val="a0"/>
    <w:uiPriority w:val="39"/>
    <w:qFormat/>
    <w:rsid w:val="00957F10"/>
    <w:pPr>
      <w:spacing w:before="240" w:after="60"/>
      <w:ind w:firstLine="0"/>
      <w:jc w:val="left"/>
      <w:outlineLvl w:val="9"/>
    </w:pPr>
    <w:rPr>
      <w:rFonts w:ascii="Cambria" w:hAnsi="Cambria" w:cs="Cambria"/>
      <w:lang w:val="en-US" w:eastAsia="en-US"/>
    </w:rPr>
  </w:style>
  <w:style w:type="paragraph" w:customStyle="1" w:styleId="aff1">
    <w:name w:val="Знак"/>
    <w:basedOn w:val="a0"/>
    <w:rsid w:val="00957F10"/>
    <w:pPr>
      <w:spacing w:after="160" w:line="240" w:lineRule="exact"/>
      <w:ind w:firstLine="0"/>
      <w:jc w:val="left"/>
    </w:pPr>
    <w:rPr>
      <w:rFonts w:ascii="Verdana" w:hAnsi="Verdana" w:cs="Verdana"/>
      <w:sz w:val="20"/>
      <w:szCs w:val="20"/>
      <w:lang w:val="en-US" w:eastAsia="en-US"/>
    </w:rPr>
  </w:style>
  <w:style w:type="paragraph" w:customStyle="1" w:styleId="12">
    <w:name w:val="Знак1 Знак Знак"/>
    <w:basedOn w:val="a0"/>
    <w:rsid w:val="00957F10"/>
    <w:pPr>
      <w:spacing w:before="100" w:beforeAutospacing="1" w:after="100" w:afterAutospacing="1"/>
      <w:ind w:firstLine="0"/>
      <w:jc w:val="left"/>
    </w:pPr>
    <w:rPr>
      <w:rFonts w:ascii="Tahoma" w:hAnsi="Tahoma"/>
      <w:sz w:val="20"/>
      <w:szCs w:val="20"/>
      <w:lang w:val="en-US" w:eastAsia="en-US"/>
    </w:rPr>
  </w:style>
  <w:style w:type="character" w:styleId="aff2">
    <w:name w:val="Hyperlink"/>
    <w:rsid w:val="00957F10"/>
    <w:rPr>
      <w:color w:val="0000FF"/>
      <w:u w:val="none"/>
    </w:rPr>
  </w:style>
  <w:style w:type="paragraph" w:customStyle="1" w:styleId="aff3">
    <w:name w:val="Знак Знак Знак Знак Знак Знак Знак Знак Знак Знак"/>
    <w:basedOn w:val="a0"/>
    <w:rsid w:val="00957F10"/>
    <w:pPr>
      <w:spacing w:after="160" w:line="240" w:lineRule="exact"/>
      <w:ind w:firstLine="0"/>
      <w:jc w:val="left"/>
    </w:pPr>
    <w:rPr>
      <w:rFonts w:ascii="Verdana" w:hAnsi="Verdana" w:cs="Verdana"/>
      <w:sz w:val="20"/>
      <w:szCs w:val="20"/>
      <w:lang w:val="en-US" w:eastAsia="en-US"/>
    </w:rPr>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957F10"/>
    <w:pPr>
      <w:spacing w:after="160" w:line="240" w:lineRule="exact"/>
      <w:ind w:firstLine="0"/>
      <w:jc w:val="left"/>
    </w:pPr>
    <w:rPr>
      <w:sz w:val="28"/>
      <w:szCs w:val="20"/>
      <w:lang w:val="en-US" w:eastAsia="en-US"/>
    </w:rPr>
  </w:style>
  <w:style w:type="paragraph" w:customStyle="1" w:styleId="aff5">
    <w:name w:val="Всегда"/>
    <w:basedOn w:val="a0"/>
    <w:autoRedefine/>
    <w:qFormat/>
    <w:rsid w:val="00957F10"/>
    <w:pPr>
      <w:spacing w:line="240" w:lineRule="atLeast"/>
      <w:ind w:firstLine="709"/>
    </w:pPr>
    <w:rPr>
      <w:sz w:val="28"/>
      <w:szCs w:val="28"/>
      <w:lang w:eastAsia="en-US"/>
    </w:rPr>
  </w:style>
  <w:style w:type="paragraph" w:customStyle="1" w:styleId="Default">
    <w:name w:val="Default"/>
    <w:rsid w:val="00957F1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ff6">
    <w:name w:val="Прижатый влево"/>
    <w:basedOn w:val="a0"/>
    <w:next w:val="a0"/>
    <w:uiPriority w:val="99"/>
    <w:rsid w:val="00957F10"/>
    <w:pPr>
      <w:autoSpaceDE w:val="0"/>
      <w:autoSpaceDN w:val="0"/>
      <w:adjustRightInd w:val="0"/>
      <w:ind w:firstLine="0"/>
      <w:jc w:val="left"/>
    </w:pPr>
    <w:rPr>
      <w:rFonts w:cs="Arial"/>
    </w:rPr>
  </w:style>
  <w:style w:type="paragraph" w:customStyle="1" w:styleId="aff7">
    <w:name w:val="Статья"/>
    <w:basedOn w:val="a0"/>
    <w:rsid w:val="00957F10"/>
    <w:pPr>
      <w:spacing w:before="400"/>
      <w:ind w:left="708" w:firstLine="0"/>
      <w:jc w:val="left"/>
    </w:pPr>
    <w:rPr>
      <w:b/>
      <w:sz w:val="28"/>
    </w:rPr>
  </w:style>
  <w:style w:type="paragraph" w:customStyle="1" w:styleId="aff8">
    <w:name w:val="Абзац"/>
    <w:rsid w:val="00957F10"/>
    <w:pPr>
      <w:spacing w:after="0" w:line="360" w:lineRule="auto"/>
      <w:ind w:firstLine="709"/>
    </w:pPr>
    <w:rPr>
      <w:rFonts w:ascii="Times New Roman" w:eastAsia="Times New Roman" w:hAnsi="Times New Roman" w:cs="Times New Roman"/>
      <w:sz w:val="28"/>
      <w:szCs w:val="24"/>
      <w:lang w:eastAsia="ru-RU"/>
    </w:rPr>
  </w:style>
  <w:style w:type="character" w:customStyle="1" w:styleId="aff9">
    <w:name w:val="Основной текст_"/>
    <w:link w:val="13"/>
    <w:locked/>
    <w:rsid w:val="00957F10"/>
    <w:rPr>
      <w:sz w:val="25"/>
      <w:shd w:val="clear" w:color="auto" w:fill="FFFFFF"/>
    </w:rPr>
  </w:style>
  <w:style w:type="paragraph" w:customStyle="1" w:styleId="13">
    <w:name w:val="Основной текст1"/>
    <w:basedOn w:val="a0"/>
    <w:link w:val="aff9"/>
    <w:rsid w:val="00957F10"/>
    <w:pPr>
      <w:shd w:val="clear" w:color="auto" w:fill="FFFFFF"/>
      <w:spacing w:before="360" w:after="240" w:line="298" w:lineRule="exact"/>
      <w:ind w:firstLine="0"/>
    </w:pPr>
    <w:rPr>
      <w:rFonts w:asciiTheme="minorHAnsi" w:eastAsiaTheme="minorHAnsi" w:hAnsiTheme="minorHAnsi" w:cstheme="minorBidi"/>
      <w:sz w:val="25"/>
      <w:szCs w:val="22"/>
      <w:lang w:eastAsia="en-US"/>
    </w:rPr>
  </w:style>
  <w:style w:type="character" w:styleId="affa">
    <w:name w:val="FollowedHyperlink"/>
    <w:uiPriority w:val="99"/>
    <w:unhideWhenUsed/>
    <w:rsid w:val="00957F10"/>
    <w:rPr>
      <w:rFonts w:cs="Times New Roman"/>
      <w:color w:val="800080"/>
      <w:u w:val="single"/>
    </w:rPr>
  </w:style>
  <w:style w:type="paragraph" w:customStyle="1" w:styleId="xl69">
    <w:name w:val="xl69"/>
    <w:basedOn w:val="a0"/>
    <w:rsid w:val="00957F10"/>
    <w:pPr>
      <w:spacing w:before="100" w:beforeAutospacing="1" w:after="100" w:afterAutospacing="1"/>
      <w:ind w:firstLine="0"/>
      <w:jc w:val="left"/>
    </w:pPr>
    <w:rPr>
      <w:rFonts w:ascii="Times New Roman CYR" w:hAnsi="Times New Roman CYR" w:cs="Times New Roman CYR"/>
    </w:rPr>
  </w:style>
  <w:style w:type="paragraph" w:customStyle="1" w:styleId="xl70">
    <w:name w:val="xl70"/>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1">
    <w:name w:val="xl71"/>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2">
    <w:name w:val="xl72"/>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3">
    <w:name w:val="xl73"/>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4">
    <w:name w:val="xl74"/>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5">
    <w:name w:val="xl75"/>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6">
    <w:name w:val="xl76"/>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7">
    <w:name w:val="xl77"/>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8">
    <w:name w:val="xl78"/>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9">
    <w:name w:val="xl79"/>
    <w:basedOn w:val="a0"/>
    <w:rsid w:val="00957F10"/>
    <w:pPr>
      <w:spacing w:before="100" w:beforeAutospacing="1" w:after="100" w:afterAutospacing="1"/>
      <w:ind w:firstLine="0"/>
      <w:jc w:val="left"/>
    </w:pPr>
    <w:rPr>
      <w:rFonts w:ascii="Times New Roman CYR" w:hAnsi="Times New Roman CYR" w:cs="Times New Roman CYR"/>
    </w:rPr>
  </w:style>
  <w:style w:type="paragraph" w:customStyle="1" w:styleId="xl80">
    <w:name w:val="xl80"/>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81">
    <w:name w:val="xl81"/>
    <w:basedOn w:val="a0"/>
    <w:rsid w:val="00957F10"/>
    <w:pPr>
      <w:spacing w:before="100" w:beforeAutospacing="1" w:after="100" w:afterAutospacing="1"/>
      <w:ind w:firstLine="0"/>
      <w:jc w:val="left"/>
    </w:pPr>
    <w:rPr>
      <w:rFonts w:ascii="Times New Roman CYR" w:hAnsi="Times New Roman CYR" w:cs="Times New Roman CYR"/>
    </w:rPr>
  </w:style>
  <w:style w:type="paragraph" w:customStyle="1" w:styleId="xl82">
    <w:name w:val="xl82"/>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83">
    <w:name w:val="xl83"/>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84">
    <w:name w:val="xl84"/>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85">
    <w:name w:val="xl85"/>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6">
    <w:name w:val="xl86"/>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7">
    <w:name w:val="xl87"/>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8">
    <w:name w:val="xl88"/>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9">
    <w:name w:val="xl89"/>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0">
    <w:name w:val="xl90"/>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1">
    <w:name w:val="xl91"/>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2">
    <w:name w:val="xl92"/>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3">
    <w:name w:val="xl93"/>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94">
    <w:name w:val="xl94"/>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5">
    <w:name w:val="xl95"/>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6">
    <w:name w:val="xl96"/>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7">
    <w:name w:val="xl97"/>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8">
    <w:name w:val="xl98"/>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9">
    <w:name w:val="xl99"/>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0">
    <w:name w:val="xl100"/>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1">
    <w:name w:val="xl101"/>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2">
    <w:name w:val="xl102"/>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03">
    <w:name w:val="xl103"/>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4">
    <w:name w:val="xl104"/>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5">
    <w:name w:val="xl105"/>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06">
    <w:name w:val="xl106"/>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7">
    <w:name w:val="xl107"/>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8">
    <w:name w:val="xl108"/>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9">
    <w:name w:val="xl109"/>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10">
    <w:name w:val="xl110"/>
    <w:basedOn w:val="a0"/>
    <w:rsid w:val="00957F10"/>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11">
    <w:name w:val="xl111"/>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2">
    <w:name w:val="xl112"/>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3">
    <w:name w:val="xl113"/>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5">
    <w:name w:val="xl115"/>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16">
    <w:name w:val="xl116"/>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7">
    <w:name w:val="xl117"/>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8">
    <w:name w:val="xl118"/>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9">
    <w:name w:val="xl119"/>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20">
    <w:name w:val="xl120"/>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1">
    <w:name w:val="xl121"/>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22">
    <w:name w:val="xl122"/>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3">
    <w:name w:val="xl123"/>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4">
    <w:name w:val="xl124"/>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5">
    <w:name w:val="xl125"/>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6">
    <w:name w:val="xl126"/>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7">
    <w:name w:val="xl127"/>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28">
    <w:name w:val="xl128"/>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9">
    <w:name w:val="xl129"/>
    <w:basedOn w:val="a0"/>
    <w:rsid w:val="00957F10"/>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30">
    <w:name w:val="xl130"/>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31">
    <w:name w:val="xl131"/>
    <w:basedOn w:val="a0"/>
    <w:rsid w:val="00957F10"/>
    <w:pPr>
      <w:spacing w:before="100" w:beforeAutospacing="1" w:after="100" w:afterAutospacing="1"/>
      <w:ind w:firstLine="0"/>
      <w:jc w:val="left"/>
      <w:textAlignment w:val="top"/>
    </w:pPr>
    <w:rPr>
      <w:sz w:val="22"/>
      <w:szCs w:val="22"/>
    </w:rPr>
  </w:style>
  <w:style w:type="paragraph" w:customStyle="1" w:styleId="xl132">
    <w:name w:val="xl132"/>
    <w:basedOn w:val="a0"/>
    <w:rsid w:val="00957F10"/>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33">
    <w:name w:val="xl133"/>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4">
    <w:name w:val="xl134"/>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5">
    <w:name w:val="xl135"/>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6">
    <w:name w:val="xl136"/>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7">
    <w:name w:val="xl137"/>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9">
    <w:name w:val="xl139"/>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40">
    <w:name w:val="xl140"/>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41">
    <w:name w:val="xl141"/>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3">
    <w:name w:val="xl143"/>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44">
    <w:name w:val="xl144"/>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5">
    <w:name w:val="xl145"/>
    <w:basedOn w:val="a0"/>
    <w:rsid w:val="00957F10"/>
    <w:pPr>
      <w:spacing w:before="100" w:beforeAutospacing="1" w:after="100" w:afterAutospacing="1"/>
      <w:ind w:firstLine="0"/>
      <w:jc w:val="left"/>
    </w:pPr>
  </w:style>
  <w:style w:type="paragraph" w:customStyle="1" w:styleId="xl146">
    <w:name w:val="xl146"/>
    <w:basedOn w:val="a0"/>
    <w:rsid w:val="00957F10"/>
    <w:pPr>
      <w:spacing w:before="100" w:beforeAutospacing="1" w:after="100" w:afterAutospacing="1"/>
      <w:ind w:firstLine="0"/>
      <w:jc w:val="left"/>
    </w:pPr>
    <w:rPr>
      <w:rFonts w:ascii="Times New Roman CYR" w:hAnsi="Times New Roman CYR" w:cs="Times New Roman CYR"/>
    </w:rPr>
  </w:style>
  <w:style w:type="paragraph" w:customStyle="1" w:styleId="xl147">
    <w:name w:val="xl147"/>
    <w:basedOn w:val="a0"/>
    <w:rsid w:val="00957F10"/>
    <w:pPr>
      <w:spacing w:before="100" w:beforeAutospacing="1" w:after="100" w:afterAutospacing="1"/>
      <w:ind w:firstLine="0"/>
      <w:jc w:val="left"/>
    </w:pPr>
    <w:rPr>
      <w:rFonts w:ascii="Times New Roman CYR" w:hAnsi="Times New Roman CYR" w:cs="Times New Roman CYR"/>
    </w:rPr>
  </w:style>
  <w:style w:type="paragraph" w:customStyle="1" w:styleId="xl148">
    <w:name w:val="xl148"/>
    <w:basedOn w:val="a0"/>
    <w:rsid w:val="00957F10"/>
    <w:pPr>
      <w:spacing w:before="100" w:beforeAutospacing="1" w:after="100" w:afterAutospacing="1"/>
      <w:ind w:firstLine="0"/>
      <w:jc w:val="left"/>
    </w:pPr>
  </w:style>
  <w:style w:type="paragraph" w:customStyle="1" w:styleId="xl149">
    <w:name w:val="xl149"/>
    <w:basedOn w:val="a0"/>
    <w:rsid w:val="00957F10"/>
    <w:pPr>
      <w:spacing w:before="100" w:beforeAutospacing="1" w:after="100" w:afterAutospacing="1"/>
      <w:ind w:firstLine="0"/>
      <w:jc w:val="left"/>
    </w:pPr>
  </w:style>
  <w:style w:type="paragraph" w:customStyle="1" w:styleId="xl150">
    <w:name w:val="xl150"/>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51">
    <w:name w:val="xl151"/>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2">
    <w:name w:val="xl152"/>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3">
    <w:name w:val="xl153"/>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4">
    <w:name w:val="xl154"/>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5">
    <w:name w:val="xl155"/>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56">
    <w:name w:val="xl156"/>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57">
    <w:name w:val="xl157"/>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8">
    <w:name w:val="xl158"/>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9">
    <w:name w:val="xl159"/>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60">
    <w:name w:val="xl160"/>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61">
    <w:name w:val="xl161"/>
    <w:basedOn w:val="a0"/>
    <w:rsid w:val="00957F10"/>
    <w:pPr>
      <w:spacing w:before="100" w:beforeAutospacing="1" w:after="100" w:afterAutospacing="1"/>
      <w:ind w:firstLine="0"/>
      <w:jc w:val="right"/>
    </w:pPr>
    <w:rPr>
      <w:rFonts w:ascii="Times New Roman CYR" w:hAnsi="Times New Roman CYR" w:cs="Times New Roman CYR"/>
    </w:rPr>
  </w:style>
  <w:style w:type="paragraph" w:customStyle="1" w:styleId="xl162">
    <w:name w:val="xl162"/>
    <w:basedOn w:val="a0"/>
    <w:rsid w:val="00957F10"/>
    <w:pPr>
      <w:spacing w:before="100" w:beforeAutospacing="1" w:after="100" w:afterAutospacing="1"/>
      <w:ind w:firstLine="0"/>
      <w:jc w:val="right"/>
    </w:pPr>
    <w:rPr>
      <w:rFonts w:ascii="Times New Roman CYR" w:hAnsi="Times New Roman CYR" w:cs="Times New Roman CYR"/>
    </w:rPr>
  </w:style>
  <w:style w:type="paragraph" w:customStyle="1" w:styleId="xl163">
    <w:name w:val="xl163"/>
    <w:basedOn w:val="a0"/>
    <w:rsid w:val="00957F10"/>
    <w:pPr>
      <w:spacing w:before="100" w:beforeAutospacing="1" w:after="100" w:afterAutospacing="1"/>
      <w:ind w:firstLine="0"/>
      <w:jc w:val="right"/>
    </w:pPr>
    <w:rPr>
      <w:rFonts w:ascii="Times New Roman CYR" w:hAnsi="Times New Roman CYR" w:cs="Times New Roman CYR"/>
    </w:rPr>
  </w:style>
  <w:style w:type="paragraph" w:customStyle="1" w:styleId="xl164">
    <w:name w:val="xl164"/>
    <w:basedOn w:val="a0"/>
    <w:rsid w:val="00957F10"/>
    <w:pPr>
      <w:spacing w:before="100" w:beforeAutospacing="1" w:after="100" w:afterAutospacing="1"/>
      <w:ind w:firstLine="0"/>
      <w:jc w:val="right"/>
    </w:pPr>
  </w:style>
  <w:style w:type="paragraph" w:customStyle="1" w:styleId="xl165">
    <w:name w:val="xl165"/>
    <w:basedOn w:val="a0"/>
    <w:rsid w:val="00957F10"/>
    <w:pPr>
      <w:spacing w:before="100" w:beforeAutospacing="1" w:after="100" w:afterAutospacing="1"/>
      <w:ind w:firstLine="0"/>
      <w:jc w:val="right"/>
    </w:pPr>
  </w:style>
  <w:style w:type="paragraph" w:customStyle="1" w:styleId="xl166">
    <w:name w:val="xl166"/>
    <w:basedOn w:val="a0"/>
    <w:rsid w:val="00957F10"/>
    <w:pPr>
      <w:spacing w:before="100" w:beforeAutospacing="1" w:after="100" w:afterAutospacing="1"/>
      <w:ind w:firstLine="0"/>
      <w:jc w:val="center"/>
    </w:pPr>
    <w:rPr>
      <w:rFonts w:ascii="Times New Roman CYR" w:hAnsi="Times New Roman CYR" w:cs="Times New Roman CYR"/>
    </w:rPr>
  </w:style>
  <w:style w:type="paragraph" w:customStyle="1" w:styleId="xl167">
    <w:name w:val="xl167"/>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68">
    <w:name w:val="xl168"/>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69">
    <w:name w:val="xl169"/>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0">
    <w:name w:val="xl170"/>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1">
    <w:name w:val="xl171"/>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3">
    <w:name w:val="xl173"/>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4">
    <w:name w:val="xl174"/>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5">
    <w:name w:val="xl175"/>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6">
    <w:name w:val="xl176"/>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7">
    <w:name w:val="xl177"/>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78">
    <w:name w:val="xl178"/>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9">
    <w:name w:val="xl179"/>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80">
    <w:name w:val="xl180"/>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1">
    <w:name w:val="xl181"/>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2">
    <w:name w:val="xl182"/>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3">
    <w:name w:val="xl183"/>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4">
    <w:name w:val="xl184"/>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85">
    <w:name w:val="xl185"/>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6">
    <w:name w:val="xl186"/>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7">
    <w:name w:val="xl187"/>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8">
    <w:name w:val="xl188"/>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89">
    <w:name w:val="xl189"/>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0">
    <w:name w:val="xl190"/>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1">
    <w:name w:val="xl191"/>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2">
    <w:name w:val="xl192"/>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3">
    <w:name w:val="xl193"/>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4">
    <w:name w:val="xl194"/>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5">
    <w:name w:val="xl195"/>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96">
    <w:name w:val="xl196"/>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7">
    <w:name w:val="xl197"/>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8">
    <w:name w:val="xl198"/>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9">
    <w:name w:val="xl199"/>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0">
    <w:name w:val="xl200"/>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01">
    <w:name w:val="xl201"/>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2">
    <w:name w:val="xl202"/>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3">
    <w:name w:val="xl203"/>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04">
    <w:name w:val="xl204"/>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05">
    <w:name w:val="xl205"/>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06">
    <w:name w:val="xl206"/>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7">
    <w:name w:val="xl207"/>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8">
    <w:name w:val="xl208"/>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9">
    <w:name w:val="xl209"/>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210">
    <w:name w:val="xl210"/>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1">
    <w:name w:val="xl211"/>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2">
    <w:name w:val="xl212"/>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3">
    <w:name w:val="xl213"/>
    <w:basedOn w:val="a0"/>
    <w:rsid w:val="00957F10"/>
    <w:pPr>
      <w:spacing w:before="100" w:beforeAutospacing="1" w:after="100" w:afterAutospacing="1"/>
      <w:ind w:firstLine="0"/>
      <w:jc w:val="left"/>
    </w:pPr>
    <w:rPr>
      <w:rFonts w:ascii="Times New Roman CYR" w:hAnsi="Times New Roman CYR" w:cs="Times New Roman CYR"/>
      <w:sz w:val="18"/>
      <w:szCs w:val="18"/>
    </w:rPr>
  </w:style>
  <w:style w:type="paragraph" w:customStyle="1" w:styleId="xl214">
    <w:name w:val="xl214"/>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5">
    <w:name w:val="xl215"/>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6">
    <w:name w:val="xl216"/>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7">
    <w:name w:val="xl217"/>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8">
    <w:name w:val="xl218"/>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19">
    <w:name w:val="xl219"/>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20">
    <w:name w:val="xl220"/>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1">
    <w:name w:val="xl221"/>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2">
    <w:name w:val="xl222"/>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23">
    <w:name w:val="xl223"/>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4">
    <w:name w:val="xl224"/>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5">
    <w:name w:val="xl225"/>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6">
    <w:name w:val="xl226"/>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7">
    <w:name w:val="xl227"/>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8">
    <w:name w:val="xl228"/>
    <w:basedOn w:val="a0"/>
    <w:rsid w:val="00957F10"/>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229">
    <w:name w:val="xl229"/>
    <w:basedOn w:val="a0"/>
    <w:rsid w:val="00957F10"/>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0">
    <w:name w:val="xl230"/>
    <w:basedOn w:val="a0"/>
    <w:rsid w:val="00957F10"/>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1">
    <w:name w:val="xl231"/>
    <w:basedOn w:val="a0"/>
    <w:rsid w:val="00957F10"/>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2">
    <w:name w:val="xl232"/>
    <w:basedOn w:val="a0"/>
    <w:rsid w:val="00957F10"/>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3">
    <w:name w:val="xl233"/>
    <w:basedOn w:val="a0"/>
    <w:rsid w:val="00957F10"/>
    <w:pPr>
      <w:spacing w:before="100" w:beforeAutospacing="1" w:after="100" w:afterAutospacing="1"/>
      <w:ind w:firstLine="0"/>
      <w:jc w:val="right"/>
    </w:pPr>
    <w:rPr>
      <w:rFonts w:ascii="Times New Roman CYR" w:hAnsi="Times New Roman CYR" w:cs="Times New Roman CYR"/>
    </w:rPr>
  </w:style>
  <w:style w:type="paragraph" w:customStyle="1" w:styleId="xl234">
    <w:name w:val="xl234"/>
    <w:basedOn w:val="a0"/>
    <w:rsid w:val="00957F10"/>
    <w:pPr>
      <w:spacing w:before="100" w:beforeAutospacing="1" w:after="100" w:afterAutospacing="1"/>
      <w:ind w:firstLine="0"/>
      <w:jc w:val="right"/>
    </w:pPr>
    <w:rPr>
      <w:rFonts w:ascii="Times New Roman CYR" w:hAnsi="Times New Roman CYR" w:cs="Times New Roman CYR"/>
    </w:rPr>
  </w:style>
  <w:style w:type="paragraph" w:customStyle="1" w:styleId="xl235">
    <w:name w:val="xl235"/>
    <w:basedOn w:val="a0"/>
    <w:rsid w:val="00957F10"/>
    <w:pPr>
      <w:spacing w:before="100" w:beforeAutospacing="1" w:after="100" w:afterAutospacing="1"/>
      <w:ind w:firstLine="0"/>
      <w:jc w:val="right"/>
    </w:pPr>
    <w:rPr>
      <w:rFonts w:ascii="Times New Roman CYR" w:hAnsi="Times New Roman CYR" w:cs="Times New Roman CYR"/>
    </w:rPr>
  </w:style>
  <w:style w:type="paragraph" w:customStyle="1" w:styleId="xl236">
    <w:name w:val="xl236"/>
    <w:basedOn w:val="a0"/>
    <w:rsid w:val="00957F10"/>
    <w:pPr>
      <w:spacing w:before="100" w:beforeAutospacing="1" w:after="100" w:afterAutospacing="1"/>
      <w:ind w:firstLine="0"/>
      <w:jc w:val="right"/>
    </w:pPr>
    <w:rPr>
      <w:rFonts w:ascii="Times New Roman CYR" w:hAnsi="Times New Roman CYR" w:cs="Times New Roman CYR"/>
    </w:rPr>
  </w:style>
  <w:style w:type="paragraph" w:customStyle="1" w:styleId="xl237">
    <w:name w:val="xl237"/>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38">
    <w:name w:val="xl238"/>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39">
    <w:name w:val="xl239"/>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40">
    <w:name w:val="xl240"/>
    <w:basedOn w:val="a0"/>
    <w:rsid w:val="00957F10"/>
    <w:pPr>
      <w:spacing w:before="100" w:beforeAutospacing="1" w:after="100" w:afterAutospacing="1"/>
      <w:ind w:firstLine="0"/>
      <w:jc w:val="left"/>
      <w:textAlignment w:val="top"/>
    </w:pPr>
  </w:style>
  <w:style w:type="paragraph" w:customStyle="1" w:styleId="xl241">
    <w:name w:val="xl241"/>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42">
    <w:name w:val="xl242"/>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243">
    <w:name w:val="xl243"/>
    <w:basedOn w:val="a0"/>
    <w:rsid w:val="00957F10"/>
    <w:pPr>
      <w:pBdr>
        <w:top w:val="single" w:sz="4" w:space="0" w:color="auto"/>
        <w:bottom w:val="single" w:sz="4" w:space="0" w:color="auto"/>
        <w:right w:val="single" w:sz="4" w:space="0" w:color="auto"/>
      </w:pBdr>
      <w:spacing w:before="100" w:beforeAutospacing="1" w:after="100" w:afterAutospacing="1"/>
      <w:ind w:firstLine="0"/>
      <w:jc w:val="left"/>
    </w:pPr>
    <w:rPr>
      <w:color w:val="000000"/>
    </w:rPr>
  </w:style>
  <w:style w:type="paragraph" w:customStyle="1" w:styleId="xl244">
    <w:name w:val="xl244"/>
    <w:basedOn w:val="a0"/>
    <w:rsid w:val="00957F10"/>
    <w:pPr>
      <w:spacing w:before="100" w:beforeAutospacing="1" w:after="100" w:afterAutospacing="1"/>
      <w:ind w:firstLine="0"/>
      <w:jc w:val="left"/>
    </w:pPr>
    <w:rPr>
      <w:color w:val="000000"/>
    </w:rPr>
  </w:style>
  <w:style w:type="paragraph" w:customStyle="1" w:styleId="xl245">
    <w:name w:val="xl245"/>
    <w:basedOn w:val="a0"/>
    <w:rsid w:val="00957F10"/>
    <w:pP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246">
    <w:name w:val="xl246"/>
    <w:basedOn w:val="a0"/>
    <w:rsid w:val="00957F10"/>
    <w:pPr>
      <w:spacing w:before="100" w:beforeAutospacing="1" w:after="100" w:afterAutospacing="1"/>
      <w:ind w:firstLine="0"/>
      <w:jc w:val="center"/>
    </w:pPr>
    <w:rPr>
      <w:rFonts w:ascii="Times New Roman CYR" w:hAnsi="Times New Roman CYR" w:cs="Times New Roman CYR"/>
      <w:sz w:val="22"/>
      <w:szCs w:val="22"/>
    </w:rPr>
  </w:style>
  <w:style w:type="paragraph" w:customStyle="1" w:styleId="xl247">
    <w:name w:val="xl247"/>
    <w:basedOn w:val="a0"/>
    <w:rsid w:val="00957F10"/>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14">
    <w:name w:val="xl114"/>
    <w:basedOn w:val="a0"/>
    <w:rsid w:val="00957F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top"/>
    </w:pPr>
    <w:rPr>
      <w:sz w:val="22"/>
      <w:szCs w:val="22"/>
    </w:rPr>
  </w:style>
  <w:style w:type="paragraph" w:customStyle="1" w:styleId="xl138">
    <w:name w:val="xl138"/>
    <w:basedOn w:val="a0"/>
    <w:rsid w:val="00957F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sz w:val="22"/>
      <w:szCs w:val="22"/>
    </w:rPr>
  </w:style>
  <w:style w:type="paragraph" w:customStyle="1" w:styleId="xl142">
    <w:name w:val="xl142"/>
    <w:basedOn w:val="a0"/>
    <w:rsid w:val="00957F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pPr>
    <w:rPr>
      <w:rFonts w:ascii="Times New Roman CYR" w:hAnsi="Times New Roman CYR" w:cs="Times New Roman CYR"/>
      <w:sz w:val="22"/>
      <w:szCs w:val="22"/>
    </w:rPr>
  </w:style>
  <w:style w:type="paragraph" w:customStyle="1" w:styleId="xl172">
    <w:name w:val="xl172"/>
    <w:basedOn w:val="a0"/>
    <w:rsid w:val="00957F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68">
    <w:name w:val="xl68"/>
    <w:basedOn w:val="a0"/>
    <w:rsid w:val="00957F10"/>
    <w:pPr>
      <w:shd w:val="clear" w:color="000000" w:fill="FFFFFF"/>
      <w:spacing w:before="100" w:beforeAutospacing="1" w:after="100" w:afterAutospacing="1"/>
      <w:ind w:firstLine="0"/>
      <w:jc w:val="left"/>
    </w:pPr>
  </w:style>
  <w:style w:type="paragraph" w:customStyle="1" w:styleId="xl66">
    <w:name w:val="xl66"/>
    <w:basedOn w:val="a0"/>
    <w:rsid w:val="00957F10"/>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7">
    <w:name w:val="xl67"/>
    <w:basedOn w:val="a0"/>
    <w:rsid w:val="00957F10"/>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4">
    <w:name w:val="xl64"/>
    <w:basedOn w:val="a0"/>
    <w:rsid w:val="00957F10"/>
    <w:pPr>
      <w:pBdr>
        <w:left w:val="single" w:sz="4" w:space="0" w:color="auto"/>
        <w:bottom w:val="single" w:sz="4" w:space="0" w:color="auto"/>
        <w:right w:val="single" w:sz="4" w:space="0" w:color="auto"/>
      </w:pBdr>
      <w:spacing w:before="100" w:beforeAutospacing="1" w:after="100" w:afterAutospacing="1"/>
      <w:ind w:firstLine="0"/>
      <w:jc w:val="left"/>
    </w:pPr>
    <w:rPr>
      <w:rFonts w:cs="Arial"/>
      <w:b/>
      <w:bCs/>
      <w:sz w:val="16"/>
      <w:szCs w:val="16"/>
    </w:rPr>
  </w:style>
  <w:style w:type="paragraph" w:customStyle="1" w:styleId="xl65">
    <w:name w:val="xl65"/>
    <w:basedOn w:val="a0"/>
    <w:rsid w:val="00957F10"/>
    <w:pPr>
      <w:pBdr>
        <w:left w:val="single" w:sz="4" w:space="0" w:color="auto"/>
        <w:bottom w:val="single" w:sz="4" w:space="0" w:color="auto"/>
      </w:pBdr>
      <w:spacing w:before="100" w:beforeAutospacing="1" w:after="100" w:afterAutospacing="1"/>
      <w:ind w:firstLine="0"/>
      <w:jc w:val="left"/>
    </w:pPr>
    <w:rPr>
      <w:rFonts w:cs="Arial"/>
      <w:sz w:val="20"/>
      <w:szCs w:val="20"/>
    </w:rPr>
  </w:style>
  <w:style w:type="paragraph" w:customStyle="1" w:styleId="xl63">
    <w:name w:val="xl63"/>
    <w:basedOn w:val="a0"/>
    <w:rsid w:val="00957F10"/>
    <w:pPr>
      <w:spacing w:before="100" w:beforeAutospacing="1" w:after="100" w:afterAutospacing="1"/>
      <w:ind w:firstLine="0"/>
      <w:jc w:val="left"/>
    </w:pPr>
  </w:style>
  <w:style w:type="character" w:styleId="HTML">
    <w:name w:val="HTML Variable"/>
    <w:aliases w:val="!Ссылки в документе"/>
    <w:rsid w:val="00957F10"/>
    <w:rPr>
      <w:rFonts w:ascii="Arial" w:hAnsi="Arial"/>
      <w:b w:val="0"/>
      <w:i w:val="0"/>
      <w:iCs/>
      <w:color w:val="0000FF"/>
      <w:sz w:val="24"/>
      <w:u w:val="none"/>
    </w:rPr>
  </w:style>
  <w:style w:type="paragraph" w:styleId="affb">
    <w:name w:val="annotation text"/>
    <w:aliases w:val="!Равноширинный текст документа"/>
    <w:basedOn w:val="a0"/>
    <w:link w:val="affc"/>
    <w:rsid w:val="00957F10"/>
    <w:rPr>
      <w:rFonts w:ascii="Courier" w:hAnsi="Courier"/>
      <w:sz w:val="22"/>
      <w:szCs w:val="20"/>
    </w:rPr>
  </w:style>
  <w:style w:type="character" w:customStyle="1" w:styleId="affc">
    <w:name w:val="Текст примечания Знак"/>
    <w:aliases w:val="!Равноширинный текст документа Знак1"/>
    <w:basedOn w:val="a1"/>
    <w:link w:val="affb"/>
    <w:rsid w:val="00957F10"/>
    <w:rPr>
      <w:rFonts w:ascii="Courier" w:eastAsia="Times New Roman" w:hAnsi="Courier" w:cs="Times New Roman"/>
      <w:szCs w:val="20"/>
      <w:lang w:eastAsia="ru-RU"/>
    </w:rPr>
  </w:style>
  <w:style w:type="paragraph" w:customStyle="1" w:styleId="Title">
    <w:name w:val="Title!Название НПА"/>
    <w:basedOn w:val="a0"/>
    <w:rsid w:val="00957F10"/>
    <w:pPr>
      <w:spacing w:before="240" w:after="60"/>
      <w:jc w:val="center"/>
      <w:outlineLvl w:val="0"/>
    </w:pPr>
    <w:rPr>
      <w:rFonts w:cs="Arial"/>
      <w:b/>
      <w:bCs/>
      <w:kern w:val="28"/>
      <w:sz w:val="32"/>
      <w:szCs w:val="32"/>
    </w:rPr>
  </w:style>
  <w:style w:type="paragraph" w:customStyle="1" w:styleId="Application">
    <w:name w:val="Application!Приложение"/>
    <w:rsid w:val="00957F10"/>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957F10"/>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957F10"/>
    <w:pPr>
      <w:spacing w:after="0" w:line="240" w:lineRule="auto"/>
      <w:jc w:val="center"/>
    </w:pPr>
    <w:rPr>
      <w:rFonts w:ascii="Arial" w:eastAsia="Times New Roman" w:hAnsi="Arial" w:cs="Arial"/>
      <w:b/>
      <w:bCs/>
      <w:kern w:val="28"/>
      <w:sz w:val="24"/>
      <w:szCs w:val="32"/>
      <w:lang w:eastAsia="ru-RU"/>
    </w:rPr>
  </w:style>
  <w:style w:type="paragraph" w:customStyle="1" w:styleId="ConsTitle">
    <w:name w:val="ConsTitle"/>
    <w:rsid w:val="00957F10"/>
    <w:pPr>
      <w:widowControl w:val="0"/>
      <w:spacing w:after="0" w:line="240" w:lineRule="auto"/>
      <w:ind w:right="19772"/>
    </w:pPr>
    <w:rPr>
      <w:rFonts w:ascii="Arial" w:eastAsia="Times New Roman" w:hAnsi="Arial" w:cs="Times New Roman"/>
      <w:b/>
      <w:sz w:val="16"/>
      <w:szCs w:val="20"/>
      <w:lang w:eastAsia="ru-RU"/>
    </w:rPr>
  </w:style>
  <w:style w:type="paragraph" w:customStyle="1" w:styleId="affd">
    <w:name w:val="Заголовок"/>
    <w:basedOn w:val="a0"/>
    <w:rsid w:val="00957F10"/>
    <w:pPr>
      <w:spacing w:before="400" w:line="360" w:lineRule="auto"/>
      <w:ind w:firstLine="0"/>
      <w:jc w:val="center"/>
    </w:pPr>
    <w:rPr>
      <w:rFonts w:ascii="Times New Roman" w:hAnsi="Times New Roman"/>
      <w:b/>
      <w:sz w:val="28"/>
    </w:rPr>
  </w:style>
  <w:style w:type="paragraph" w:customStyle="1" w:styleId="caaieiaie1">
    <w:name w:val="caaieiaie 1"/>
    <w:basedOn w:val="a0"/>
    <w:next w:val="a0"/>
    <w:rsid w:val="00957F10"/>
    <w:pPr>
      <w:keepNext/>
      <w:ind w:firstLine="720"/>
      <w:jc w:val="center"/>
    </w:pPr>
    <w:rPr>
      <w:rFonts w:ascii="Times New Roman" w:hAnsi="Times New Roman"/>
      <w:b/>
      <w:sz w:val="40"/>
      <w:szCs w:val="20"/>
    </w:rPr>
  </w:style>
  <w:style w:type="character" w:customStyle="1" w:styleId="affe">
    <w:name w:val="Тема примечания Знак"/>
    <w:link w:val="afff"/>
    <w:uiPriority w:val="99"/>
    <w:semiHidden/>
    <w:rsid w:val="00957F10"/>
    <w:rPr>
      <w:rFonts w:ascii="Times New Roman" w:hAnsi="Times New Roman"/>
      <w:b/>
      <w:bCs/>
      <w:lang w:val="x-none"/>
    </w:rPr>
  </w:style>
  <w:style w:type="paragraph" w:styleId="afff">
    <w:name w:val="annotation subject"/>
    <w:basedOn w:val="affb"/>
    <w:next w:val="affb"/>
    <w:link w:val="affe"/>
    <w:uiPriority w:val="99"/>
    <w:semiHidden/>
    <w:unhideWhenUsed/>
    <w:rsid w:val="00957F10"/>
    <w:pPr>
      <w:ind w:firstLine="0"/>
      <w:jc w:val="left"/>
    </w:pPr>
    <w:rPr>
      <w:rFonts w:ascii="Times New Roman" w:eastAsiaTheme="minorHAnsi" w:hAnsi="Times New Roman" w:cstheme="minorBidi"/>
      <w:b/>
      <w:bCs/>
      <w:szCs w:val="22"/>
      <w:lang w:val="x-none" w:eastAsia="en-US"/>
    </w:rPr>
  </w:style>
  <w:style w:type="character" w:customStyle="1" w:styleId="14">
    <w:name w:val="Тема примечания Знак1"/>
    <w:basedOn w:val="affc"/>
    <w:uiPriority w:val="99"/>
    <w:semiHidden/>
    <w:rsid w:val="00957F10"/>
    <w:rPr>
      <w:rFonts w:ascii="Courier" w:eastAsia="Times New Roman" w:hAnsi="Courier" w:cs="Times New Roman"/>
      <w:b/>
      <w:bCs/>
      <w:szCs w:val="20"/>
      <w:lang w:eastAsia="ru-RU"/>
    </w:rPr>
  </w:style>
  <w:style w:type="character" w:customStyle="1" w:styleId="afff0">
    <w:name w:val="Гипертекстовая ссылка"/>
    <w:uiPriority w:val="99"/>
    <w:rsid w:val="00957F10"/>
    <w:rPr>
      <w:color w:val="106BBE"/>
    </w:rPr>
  </w:style>
  <w:style w:type="character" w:styleId="afff1">
    <w:name w:val="annotation reference"/>
    <w:uiPriority w:val="99"/>
    <w:semiHidden/>
    <w:unhideWhenUsed/>
    <w:rsid w:val="00957F10"/>
    <w:rPr>
      <w:sz w:val="16"/>
      <w:szCs w:val="16"/>
    </w:rPr>
  </w:style>
  <w:style w:type="paragraph" w:styleId="afff2">
    <w:name w:val="Revision"/>
    <w:hidden/>
    <w:uiPriority w:val="99"/>
    <w:semiHidden/>
    <w:rsid w:val="00957F10"/>
    <w:pPr>
      <w:spacing w:after="0" w:line="240" w:lineRule="auto"/>
    </w:pPr>
    <w:rPr>
      <w:rFonts w:ascii="Times New Roman" w:eastAsia="Times New Roman" w:hAnsi="Times New Roman" w:cs="Times New Roman"/>
      <w:sz w:val="24"/>
      <w:szCs w:val="24"/>
      <w:lang w:eastAsia="ru-RU"/>
    </w:rPr>
  </w:style>
  <w:style w:type="character" w:customStyle="1" w:styleId="110">
    <w:name w:val="Заголовок 1 Знак1"/>
    <w:aliases w:val="!Части документа Знак"/>
    <w:rsid w:val="00957F10"/>
    <w:rPr>
      <w:rFonts w:ascii="Cambria" w:eastAsia="Times New Roman" w:hAnsi="Cambria" w:cs="Times New Roman"/>
      <w:b/>
      <w:bCs/>
      <w:color w:val="365F91"/>
      <w:sz w:val="28"/>
      <w:szCs w:val="28"/>
    </w:rPr>
  </w:style>
  <w:style w:type="character" w:customStyle="1" w:styleId="210">
    <w:name w:val="Заголовок 2 Знак1"/>
    <w:aliases w:val="!Разделы документа Знак"/>
    <w:semiHidden/>
    <w:rsid w:val="00957F10"/>
    <w:rPr>
      <w:rFonts w:ascii="Cambria" w:eastAsia="Times New Roman" w:hAnsi="Cambria" w:cs="Times New Roman"/>
      <w:b/>
      <w:bCs/>
      <w:color w:val="4F81BD"/>
      <w:sz w:val="26"/>
      <w:szCs w:val="26"/>
    </w:rPr>
  </w:style>
  <w:style w:type="character" w:customStyle="1" w:styleId="310">
    <w:name w:val="Заголовок 3 Знак1"/>
    <w:aliases w:val="!Главы документа Знак"/>
    <w:semiHidden/>
    <w:rsid w:val="00957F10"/>
    <w:rPr>
      <w:rFonts w:ascii="Cambria" w:eastAsia="Times New Roman" w:hAnsi="Cambria" w:cs="Times New Roman"/>
      <w:b/>
      <w:bCs/>
      <w:color w:val="4F81BD"/>
      <w:sz w:val="24"/>
      <w:szCs w:val="24"/>
    </w:rPr>
  </w:style>
  <w:style w:type="character" w:customStyle="1" w:styleId="41">
    <w:name w:val="Заголовок 4 Знак1"/>
    <w:aliases w:val="!Параграфы/Статьи документа Знак"/>
    <w:semiHidden/>
    <w:rsid w:val="00957F10"/>
    <w:rPr>
      <w:rFonts w:ascii="Cambria" w:eastAsia="Times New Roman" w:hAnsi="Cambria" w:cs="Times New Roman"/>
      <w:b/>
      <w:bCs/>
      <w:i/>
      <w:iCs/>
      <w:color w:val="4F81BD"/>
      <w:sz w:val="24"/>
      <w:szCs w:val="24"/>
    </w:rPr>
  </w:style>
  <w:style w:type="character" w:customStyle="1" w:styleId="15">
    <w:name w:val="Текст примечания Знак1"/>
    <w:aliases w:val="!Равноширинный текст документа Знак"/>
    <w:semiHidden/>
    <w:rsid w:val="00957F10"/>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liases w:val="!Обычный текст документа"/>
    <w:qFormat/>
    <w:rsid w:val="00957F10"/>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0"/>
    <w:next w:val="a0"/>
    <w:link w:val="10"/>
    <w:qFormat/>
    <w:rsid w:val="00957F10"/>
    <w:pPr>
      <w:jc w:val="center"/>
      <w:outlineLvl w:val="0"/>
    </w:pPr>
    <w:rPr>
      <w:rFonts w:cs="Arial"/>
      <w:b/>
      <w:bCs/>
      <w:kern w:val="32"/>
      <w:sz w:val="32"/>
      <w:szCs w:val="32"/>
    </w:rPr>
  </w:style>
  <w:style w:type="paragraph" w:styleId="2">
    <w:name w:val="heading 2"/>
    <w:aliases w:val="!Разделы документа"/>
    <w:basedOn w:val="a0"/>
    <w:link w:val="20"/>
    <w:qFormat/>
    <w:rsid w:val="00957F10"/>
    <w:pPr>
      <w:jc w:val="center"/>
      <w:outlineLvl w:val="1"/>
    </w:pPr>
    <w:rPr>
      <w:rFonts w:cs="Arial"/>
      <w:b/>
      <w:bCs/>
      <w:iCs/>
      <w:sz w:val="30"/>
      <w:szCs w:val="28"/>
    </w:rPr>
  </w:style>
  <w:style w:type="paragraph" w:styleId="3">
    <w:name w:val="heading 3"/>
    <w:aliases w:val="!Главы документа"/>
    <w:basedOn w:val="a0"/>
    <w:link w:val="30"/>
    <w:qFormat/>
    <w:rsid w:val="00957F10"/>
    <w:pPr>
      <w:outlineLvl w:val="2"/>
    </w:pPr>
    <w:rPr>
      <w:rFonts w:cs="Arial"/>
      <w:b/>
      <w:bCs/>
      <w:sz w:val="28"/>
      <w:szCs w:val="26"/>
    </w:rPr>
  </w:style>
  <w:style w:type="paragraph" w:styleId="4">
    <w:name w:val="heading 4"/>
    <w:aliases w:val="!Параграфы/Статьи документа"/>
    <w:basedOn w:val="a0"/>
    <w:link w:val="40"/>
    <w:qFormat/>
    <w:rsid w:val="00957F10"/>
    <w:pPr>
      <w:outlineLvl w:val="3"/>
    </w:pPr>
    <w:rPr>
      <w:b/>
      <w:bCs/>
      <w:sz w:val="26"/>
      <w:szCs w:val="28"/>
    </w:rPr>
  </w:style>
  <w:style w:type="paragraph" w:styleId="5">
    <w:name w:val="heading 5"/>
    <w:basedOn w:val="a0"/>
    <w:next w:val="a0"/>
    <w:link w:val="50"/>
    <w:qFormat/>
    <w:rsid w:val="00957F10"/>
    <w:pPr>
      <w:numPr>
        <w:ilvl w:val="4"/>
        <w:numId w:val="17"/>
      </w:numPr>
      <w:spacing w:before="240" w:after="60"/>
      <w:ind w:firstLine="567"/>
      <w:outlineLvl w:val="4"/>
    </w:pPr>
    <w:rPr>
      <w:b/>
      <w:bCs/>
      <w:i/>
      <w:iCs/>
      <w:sz w:val="26"/>
      <w:szCs w:val="26"/>
    </w:rPr>
  </w:style>
  <w:style w:type="paragraph" w:styleId="6">
    <w:name w:val="heading 6"/>
    <w:basedOn w:val="a0"/>
    <w:next w:val="a0"/>
    <w:link w:val="60"/>
    <w:qFormat/>
    <w:rsid w:val="00957F10"/>
    <w:pPr>
      <w:keepNext/>
      <w:numPr>
        <w:ilvl w:val="5"/>
        <w:numId w:val="17"/>
      </w:numPr>
      <w:ind w:firstLine="720"/>
      <w:outlineLvl w:val="5"/>
    </w:pPr>
    <w:rPr>
      <w:b/>
      <w:bCs/>
    </w:rPr>
  </w:style>
  <w:style w:type="paragraph" w:styleId="7">
    <w:name w:val="heading 7"/>
    <w:basedOn w:val="a0"/>
    <w:next w:val="a0"/>
    <w:link w:val="70"/>
    <w:qFormat/>
    <w:rsid w:val="00957F10"/>
    <w:pPr>
      <w:keepNext/>
      <w:numPr>
        <w:ilvl w:val="6"/>
        <w:numId w:val="17"/>
      </w:numPr>
      <w:ind w:firstLine="567"/>
      <w:jc w:val="center"/>
      <w:outlineLvl w:val="6"/>
    </w:pPr>
    <w:rPr>
      <w:b/>
      <w:bCs/>
      <w:sz w:val="23"/>
      <w:szCs w:val="23"/>
    </w:rPr>
  </w:style>
  <w:style w:type="paragraph" w:styleId="8">
    <w:name w:val="heading 8"/>
    <w:basedOn w:val="a0"/>
    <w:next w:val="a0"/>
    <w:link w:val="80"/>
    <w:qFormat/>
    <w:rsid w:val="00957F10"/>
    <w:pPr>
      <w:keepNext/>
      <w:numPr>
        <w:ilvl w:val="7"/>
        <w:numId w:val="17"/>
      </w:numPr>
      <w:ind w:firstLine="567"/>
      <w:jc w:val="center"/>
      <w:outlineLvl w:val="7"/>
    </w:pPr>
    <w:rPr>
      <w:b/>
      <w:bCs/>
    </w:rPr>
  </w:style>
  <w:style w:type="paragraph" w:styleId="9">
    <w:name w:val="heading 9"/>
    <w:basedOn w:val="a0"/>
    <w:next w:val="a0"/>
    <w:link w:val="90"/>
    <w:qFormat/>
    <w:rsid w:val="00957F10"/>
    <w:pPr>
      <w:keepNext/>
      <w:numPr>
        <w:ilvl w:val="8"/>
        <w:numId w:val="17"/>
      </w:numPr>
      <w:ind w:firstLine="567"/>
      <w:jc w:val="center"/>
      <w:outlineLvl w:val="8"/>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aliases w:val="!Части документа Знак1"/>
    <w:basedOn w:val="a1"/>
    <w:link w:val="1"/>
    <w:rsid w:val="00957F10"/>
    <w:rPr>
      <w:rFonts w:ascii="Arial" w:eastAsia="Times New Roman" w:hAnsi="Arial" w:cs="Arial"/>
      <w:b/>
      <w:bCs/>
      <w:kern w:val="32"/>
      <w:sz w:val="32"/>
      <w:szCs w:val="32"/>
      <w:lang w:eastAsia="ru-RU"/>
    </w:rPr>
  </w:style>
  <w:style w:type="character" w:customStyle="1" w:styleId="20">
    <w:name w:val="Заголовок 2 Знак"/>
    <w:aliases w:val="!Разделы документа Знак1"/>
    <w:basedOn w:val="a1"/>
    <w:link w:val="2"/>
    <w:rsid w:val="00957F10"/>
    <w:rPr>
      <w:rFonts w:ascii="Arial" w:eastAsia="Times New Roman" w:hAnsi="Arial" w:cs="Arial"/>
      <w:b/>
      <w:bCs/>
      <w:iCs/>
      <w:sz w:val="30"/>
      <w:szCs w:val="28"/>
      <w:lang w:eastAsia="ru-RU"/>
    </w:rPr>
  </w:style>
  <w:style w:type="character" w:customStyle="1" w:styleId="30">
    <w:name w:val="Заголовок 3 Знак"/>
    <w:aliases w:val="!Главы документа Знак1"/>
    <w:basedOn w:val="a1"/>
    <w:link w:val="3"/>
    <w:rsid w:val="00957F10"/>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1"/>
    <w:basedOn w:val="a1"/>
    <w:link w:val="4"/>
    <w:rsid w:val="00957F10"/>
    <w:rPr>
      <w:rFonts w:ascii="Arial" w:eastAsia="Times New Roman" w:hAnsi="Arial" w:cs="Times New Roman"/>
      <w:b/>
      <w:bCs/>
      <w:sz w:val="26"/>
      <w:szCs w:val="28"/>
      <w:lang w:eastAsia="ru-RU"/>
    </w:rPr>
  </w:style>
  <w:style w:type="character" w:customStyle="1" w:styleId="50">
    <w:name w:val="Заголовок 5 Знак"/>
    <w:basedOn w:val="a1"/>
    <w:link w:val="5"/>
    <w:rsid w:val="00957F10"/>
    <w:rPr>
      <w:rFonts w:ascii="Arial" w:eastAsia="Times New Roman" w:hAnsi="Arial" w:cs="Times New Roman"/>
      <w:b/>
      <w:bCs/>
      <w:i/>
      <w:iCs/>
      <w:sz w:val="26"/>
      <w:szCs w:val="26"/>
      <w:lang w:eastAsia="ru-RU"/>
    </w:rPr>
  </w:style>
  <w:style w:type="character" w:customStyle="1" w:styleId="60">
    <w:name w:val="Заголовок 6 Знак"/>
    <w:basedOn w:val="a1"/>
    <w:link w:val="6"/>
    <w:rsid w:val="00957F10"/>
    <w:rPr>
      <w:rFonts w:ascii="Arial" w:eastAsia="Times New Roman" w:hAnsi="Arial" w:cs="Times New Roman"/>
      <w:b/>
      <w:bCs/>
      <w:sz w:val="24"/>
      <w:szCs w:val="24"/>
      <w:lang w:eastAsia="ru-RU"/>
    </w:rPr>
  </w:style>
  <w:style w:type="character" w:customStyle="1" w:styleId="70">
    <w:name w:val="Заголовок 7 Знак"/>
    <w:basedOn w:val="a1"/>
    <w:link w:val="7"/>
    <w:rsid w:val="00957F10"/>
    <w:rPr>
      <w:rFonts w:ascii="Arial" w:eastAsia="Times New Roman" w:hAnsi="Arial" w:cs="Times New Roman"/>
      <w:b/>
      <w:bCs/>
      <w:sz w:val="23"/>
      <w:szCs w:val="23"/>
      <w:lang w:eastAsia="ru-RU"/>
    </w:rPr>
  </w:style>
  <w:style w:type="character" w:customStyle="1" w:styleId="80">
    <w:name w:val="Заголовок 8 Знак"/>
    <w:basedOn w:val="a1"/>
    <w:link w:val="8"/>
    <w:rsid w:val="00957F10"/>
    <w:rPr>
      <w:rFonts w:ascii="Arial" w:eastAsia="Times New Roman" w:hAnsi="Arial" w:cs="Times New Roman"/>
      <w:b/>
      <w:bCs/>
      <w:sz w:val="24"/>
      <w:szCs w:val="24"/>
      <w:lang w:eastAsia="ru-RU"/>
    </w:rPr>
  </w:style>
  <w:style w:type="character" w:customStyle="1" w:styleId="90">
    <w:name w:val="Заголовок 9 Знак"/>
    <w:basedOn w:val="a1"/>
    <w:link w:val="9"/>
    <w:rsid w:val="00957F10"/>
    <w:rPr>
      <w:rFonts w:ascii="Arial" w:eastAsia="Times New Roman" w:hAnsi="Arial" w:cs="Times New Roman"/>
      <w:b/>
      <w:bCs/>
      <w:sz w:val="20"/>
      <w:szCs w:val="20"/>
      <w:lang w:eastAsia="ru-RU"/>
    </w:rPr>
  </w:style>
  <w:style w:type="paragraph" w:styleId="a4">
    <w:name w:val="Body Text Indent"/>
    <w:aliases w:val="Основной текст 1,Нумерованный список !!,Надин стиль"/>
    <w:basedOn w:val="a0"/>
    <w:link w:val="a5"/>
    <w:uiPriority w:val="99"/>
    <w:rsid w:val="00957F10"/>
    <w:pPr>
      <w:spacing w:after="120"/>
      <w:ind w:firstLine="720"/>
    </w:pPr>
    <w:rPr>
      <w:sz w:val="26"/>
      <w:szCs w:val="20"/>
    </w:rPr>
  </w:style>
  <w:style w:type="character" w:customStyle="1" w:styleId="a5">
    <w:name w:val="Основной текст с отступом Знак"/>
    <w:aliases w:val="Основной текст 1 Знак,Нумерованный список !! Знак,Надин стиль Знак"/>
    <w:basedOn w:val="a1"/>
    <w:link w:val="a4"/>
    <w:uiPriority w:val="99"/>
    <w:rsid w:val="00957F10"/>
    <w:rPr>
      <w:rFonts w:ascii="Arial" w:eastAsia="Times New Roman" w:hAnsi="Arial" w:cs="Times New Roman"/>
      <w:sz w:val="26"/>
      <w:szCs w:val="20"/>
      <w:lang w:eastAsia="ru-RU"/>
    </w:rPr>
  </w:style>
  <w:style w:type="paragraph" w:styleId="a6">
    <w:name w:val="Title"/>
    <w:basedOn w:val="a0"/>
    <w:link w:val="a7"/>
    <w:uiPriority w:val="10"/>
    <w:qFormat/>
    <w:rsid w:val="00957F10"/>
    <w:pPr>
      <w:jc w:val="center"/>
    </w:pPr>
    <w:rPr>
      <w:b/>
      <w:bCs/>
    </w:rPr>
  </w:style>
  <w:style w:type="character" w:customStyle="1" w:styleId="a7">
    <w:name w:val="Название Знак"/>
    <w:basedOn w:val="a1"/>
    <w:link w:val="a6"/>
    <w:uiPriority w:val="10"/>
    <w:rsid w:val="00957F10"/>
    <w:rPr>
      <w:rFonts w:ascii="Arial" w:eastAsia="Times New Roman" w:hAnsi="Arial" w:cs="Times New Roman"/>
      <w:b/>
      <w:bCs/>
      <w:sz w:val="24"/>
      <w:szCs w:val="24"/>
      <w:lang w:eastAsia="ru-RU"/>
    </w:rPr>
  </w:style>
  <w:style w:type="paragraph" w:customStyle="1" w:styleId="ConsNormal">
    <w:name w:val="ConsNormal"/>
    <w:rsid w:val="00957F10"/>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0"/>
    <w:link w:val="22"/>
    <w:uiPriority w:val="99"/>
    <w:rsid w:val="00957F10"/>
    <w:pPr>
      <w:ind w:firstLine="709"/>
    </w:pPr>
  </w:style>
  <w:style w:type="character" w:customStyle="1" w:styleId="22">
    <w:name w:val="Основной текст с отступом 2 Знак"/>
    <w:basedOn w:val="a1"/>
    <w:link w:val="21"/>
    <w:uiPriority w:val="99"/>
    <w:rsid w:val="00957F10"/>
    <w:rPr>
      <w:rFonts w:ascii="Arial" w:eastAsia="Times New Roman" w:hAnsi="Arial" w:cs="Times New Roman"/>
      <w:sz w:val="24"/>
      <w:szCs w:val="24"/>
      <w:lang w:eastAsia="ru-RU"/>
    </w:rPr>
  </w:style>
  <w:style w:type="paragraph" w:styleId="a8">
    <w:name w:val="footer"/>
    <w:basedOn w:val="a0"/>
    <w:link w:val="a9"/>
    <w:uiPriority w:val="99"/>
    <w:rsid w:val="00957F10"/>
    <w:pPr>
      <w:tabs>
        <w:tab w:val="center" w:pos="4677"/>
        <w:tab w:val="right" w:pos="9355"/>
      </w:tabs>
    </w:pPr>
    <w:rPr>
      <w:sz w:val="26"/>
      <w:szCs w:val="26"/>
    </w:rPr>
  </w:style>
  <w:style w:type="character" w:customStyle="1" w:styleId="a9">
    <w:name w:val="Нижний колонтитул Знак"/>
    <w:basedOn w:val="a1"/>
    <w:link w:val="a8"/>
    <w:uiPriority w:val="99"/>
    <w:rsid w:val="00957F10"/>
    <w:rPr>
      <w:rFonts w:ascii="Arial" w:eastAsia="Times New Roman" w:hAnsi="Arial" w:cs="Times New Roman"/>
      <w:sz w:val="26"/>
      <w:szCs w:val="26"/>
      <w:lang w:eastAsia="ru-RU"/>
    </w:rPr>
  </w:style>
  <w:style w:type="paragraph" w:styleId="aa">
    <w:name w:val="Body Text"/>
    <w:basedOn w:val="a0"/>
    <w:link w:val="ab"/>
    <w:rsid w:val="00957F10"/>
    <w:rPr>
      <w:b/>
    </w:rPr>
  </w:style>
  <w:style w:type="character" w:customStyle="1" w:styleId="ab">
    <w:name w:val="Основной текст Знак"/>
    <w:basedOn w:val="a1"/>
    <w:link w:val="aa"/>
    <w:rsid w:val="00957F10"/>
    <w:rPr>
      <w:rFonts w:ascii="Arial" w:eastAsia="Times New Roman" w:hAnsi="Arial" w:cs="Times New Roman"/>
      <w:b/>
      <w:sz w:val="24"/>
      <w:szCs w:val="24"/>
      <w:lang w:eastAsia="ru-RU"/>
    </w:rPr>
  </w:style>
  <w:style w:type="paragraph" w:styleId="23">
    <w:name w:val="Body Text 2"/>
    <w:basedOn w:val="a0"/>
    <w:link w:val="24"/>
    <w:uiPriority w:val="99"/>
    <w:rsid w:val="00957F10"/>
  </w:style>
  <w:style w:type="character" w:customStyle="1" w:styleId="24">
    <w:name w:val="Основной текст 2 Знак"/>
    <w:basedOn w:val="a1"/>
    <w:link w:val="23"/>
    <w:uiPriority w:val="99"/>
    <w:rsid w:val="00957F10"/>
    <w:rPr>
      <w:rFonts w:ascii="Arial" w:eastAsia="Times New Roman" w:hAnsi="Arial" w:cs="Times New Roman"/>
      <w:sz w:val="24"/>
      <w:szCs w:val="24"/>
      <w:lang w:eastAsia="ru-RU"/>
    </w:rPr>
  </w:style>
  <w:style w:type="paragraph" w:styleId="31">
    <w:name w:val="Body Text Indent 3"/>
    <w:basedOn w:val="a0"/>
    <w:link w:val="32"/>
    <w:uiPriority w:val="99"/>
    <w:rsid w:val="00957F10"/>
  </w:style>
  <w:style w:type="character" w:customStyle="1" w:styleId="32">
    <w:name w:val="Основной текст с отступом 3 Знак"/>
    <w:basedOn w:val="a1"/>
    <w:link w:val="31"/>
    <w:uiPriority w:val="99"/>
    <w:rsid w:val="00957F10"/>
    <w:rPr>
      <w:rFonts w:ascii="Arial" w:eastAsia="Times New Roman" w:hAnsi="Arial" w:cs="Times New Roman"/>
      <w:sz w:val="24"/>
      <w:szCs w:val="24"/>
      <w:lang w:eastAsia="ru-RU"/>
    </w:rPr>
  </w:style>
  <w:style w:type="paragraph" w:styleId="25">
    <w:name w:val="Body Text First Indent 2"/>
    <w:basedOn w:val="a4"/>
    <w:link w:val="26"/>
    <w:uiPriority w:val="99"/>
    <w:rsid w:val="00957F10"/>
    <w:pPr>
      <w:spacing w:after="0"/>
      <w:ind w:firstLine="851"/>
    </w:pPr>
    <w:rPr>
      <w:sz w:val="28"/>
    </w:rPr>
  </w:style>
  <w:style w:type="character" w:customStyle="1" w:styleId="26">
    <w:name w:val="Красная строка 2 Знак"/>
    <w:basedOn w:val="a5"/>
    <w:link w:val="25"/>
    <w:uiPriority w:val="99"/>
    <w:rsid w:val="00957F10"/>
    <w:rPr>
      <w:rFonts w:ascii="Arial" w:eastAsia="Times New Roman" w:hAnsi="Arial" w:cs="Times New Roman"/>
      <w:sz w:val="28"/>
      <w:szCs w:val="20"/>
      <w:lang w:eastAsia="ru-RU"/>
    </w:rPr>
  </w:style>
  <w:style w:type="paragraph" w:styleId="ac">
    <w:name w:val="Subtitle"/>
    <w:basedOn w:val="a0"/>
    <w:link w:val="ad"/>
    <w:uiPriority w:val="11"/>
    <w:qFormat/>
    <w:rsid w:val="00957F10"/>
    <w:pPr>
      <w:jc w:val="center"/>
    </w:pPr>
    <w:rPr>
      <w:b/>
      <w:bCs/>
    </w:rPr>
  </w:style>
  <w:style w:type="character" w:customStyle="1" w:styleId="ad">
    <w:name w:val="Подзаголовок Знак"/>
    <w:basedOn w:val="a1"/>
    <w:link w:val="ac"/>
    <w:uiPriority w:val="11"/>
    <w:rsid w:val="00957F10"/>
    <w:rPr>
      <w:rFonts w:ascii="Arial" w:eastAsia="Times New Roman" w:hAnsi="Arial" w:cs="Times New Roman"/>
      <w:b/>
      <w:bCs/>
      <w:sz w:val="24"/>
      <w:szCs w:val="24"/>
      <w:lang w:eastAsia="ru-RU"/>
    </w:rPr>
  </w:style>
  <w:style w:type="paragraph" w:styleId="ae">
    <w:name w:val="header"/>
    <w:basedOn w:val="a0"/>
    <w:link w:val="af"/>
    <w:uiPriority w:val="99"/>
    <w:rsid w:val="00957F10"/>
    <w:pPr>
      <w:tabs>
        <w:tab w:val="center" w:pos="4153"/>
        <w:tab w:val="right" w:pos="8306"/>
      </w:tabs>
      <w:ind w:firstLine="720"/>
    </w:pPr>
    <w:rPr>
      <w:sz w:val="28"/>
      <w:szCs w:val="20"/>
    </w:rPr>
  </w:style>
  <w:style w:type="character" w:customStyle="1" w:styleId="af">
    <w:name w:val="Верхний колонтитул Знак"/>
    <w:basedOn w:val="a1"/>
    <w:link w:val="ae"/>
    <w:uiPriority w:val="99"/>
    <w:rsid w:val="00957F10"/>
    <w:rPr>
      <w:rFonts w:ascii="Arial" w:eastAsia="Times New Roman" w:hAnsi="Arial" w:cs="Times New Roman"/>
      <w:sz w:val="28"/>
      <w:szCs w:val="20"/>
      <w:lang w:eastAsia="ru-RU"/>
    </w:rPr>
  </w:style>
  <w:style w:type="paragraph" w:customStyle="1" w:styleId="ConsPlusNormal">
    <w:name w:val="ConsPlusNormal"/>
    <w:rsid w:val="00957F1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Balloon Text"/>
    <w:basedOn w:val="a0"/>
    <w:link w:val="af1"/>
    <w:uiPriority w:val="99"/>
    <w:unhideWhenUsed/>
    <w:rsid w:val="00957F10"/>
    <w:rPr>
      <w:rFonts w:ascii="Tahoma" w:hAnsi="Tahoma" w:cs="Tahoma"/>
      <w:sz w:val="16"/>
      <w:szCs w:val="16"/>
      <w:lang w:eastAsia="en-US"/>
    </w:rPr>
  </w:style>
  <w:style w:type="character" w:customStyle="1" w:styleId="af1">
    <w:name w:val="Текст выноски Знак"/>
    <w:basedOn w:val="a1"/>
    <w:link w:val="af0"/>
    <w:uiPriority w:val="99"/>
    <w:rsid w:val="00957F10"/>
    <w:rPr>
      <w:rFonts w:ascii="Tahoma" w:eastAsia="Times New Roman" w:hAnsi="Tahoma" w:cs="Tahoma"/>
      <w:sz w:val="16"/>
      <w:szCs w:val="16"/>
    </w:rPr>
  </w:style>
  <w:style w:type="table" w:styleId="af2">
    <w:name w:val="Table Grid"/>
    <w:basedOn w:val="a2"/>
    <w:uiPriority w:val="59"/>
    <w:rsid w:val="00957F1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0"/>
    <w:uiPriority w:val="34"/>
    <w:qFormat/>
    <w:rsid w:val="00957F10"/>
    <w:pPr>
      <w:spacing w:after="200" w:line="276" w:lineRule="auto"/>
      <w:ind w:left="720"/>
      <w:contextualSpacing/>
    </w:pPr>
    <w:rPr>
      <w:rFonts w:ascii="Calibri" w:hAnsi="Calibri"/>
      <w:sz w:val="22"/>
      <w:szCs w:val="22"/>
      <w:lang w:eastAsia="en-US"/>
    </w:rPr>
  </w:style>
  <w:style w:type="paragraph" w:styleId="33">
    <w:name w:val="Body Text 3"/>
    <w:basedOn w:val="a0"/>
    <w:link w:val="34"/>
    <w:uiPriority w:val="99"/>
    <w:rsid w:val="00957F10"/>
    <w:pPr>
      <w:widowControl w:val="0"/>
      <w:autoSpaceDE w:val="0"/>
      <w:autoSpaceDN w:val="0"/>
      <w:adjustRightInd w:val="0"/>
    </w:pPr>
    <w:rPr>
      <w:iCs/>
      <w:sz w:val="28"/>
    </w:rPr>
  </w:style>
  <w:style w:type="character" w:customStyle="1" w:styleId="34">
    <w:name w:val="Основной текст 3 Знак"/>
    <w:basedOn w:val="a1"/>
    <w:link w:val="33"/>
    <w:uiPriority w:val="99"/>
    <w:rsid w:val="00957F10"/>
    <w:rPr>
      <w:rFonts w:ascii="Arial" w:eastAsia="Times New Roman" w:hAnsi="Arial" w:cs="Times New Roman"/>
      <w:iCs/>
      <w:sz w:val="28"/>
      <w:szCs w:val="24"/>
      <w:lang w:eastAsia="ru-RU"/>
    </w:rPr>
  </w:style>
  <w:style w:type="paragraph" w:styleId="af4">
    <w:name w:val="Normal (Web)"/>
    <w:aliases w:val="Обычный (веб) Знак,Обычный (Web)"/>
    <w:basedOn w:val="a0"/>
    <w:uiPriority w:val="99"/>
    <w:qFormat/>
    <w:rsid w:val="00957F10"/>
    <w:pPr>
      <w:spacing w:before="100" w:beforeAutospacing="1" w:after="100" w:afterAutospacing="1"/>
    </w:pPr>
    <w:rPr>
      <w:sz w:val="18"/>
      <w:szCs w:val="18"/>
    </w:rPr>
  </w:style>
  <w:style w:type="character" w:customStyle="1" w:styleId="af5">
    <w:name w:val="Не вступил в силу"/>
    <w:rsid w:val="00957F10"/>
    <w:rPr>
      <w:rFonts w:cs="Times New Roman"/>
      <w:b/>
      <w:bCs/>
      <w:color w:val="008080"/>
      <w:sz w:val="20"/>
      <w:szCs w:val="20"/>
    </w:rPr>
  </w:style>
  <w:style w:type="paragraph" w:customStyle="1" w:styleId="a">
    <w:name w:val="Нумерованный абзац"/>
    <w:rsid w:val="00957F10"/>
    <w:pPr>
      <w:numPr>
        <w:numId w:val="1"/>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rsid w:val="00957F10"/>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link w:val="ConsPlusTitle"/>
    <w:locked/>
    <w:rsid w:val="00957F10"/>
    <w:rPr>
      <w:rFonts w:ascii="Arial" w:eastAsia="Times New Roman" w:hAnsi="Arial" w:cs="Times New Roman"/>
      <w:b/>
      <w:sz w:val="20"/>
      <w:szCs w:val="20"/>
      <w:lang w:eastAsia="ru-RU"/>
    </w:rPr>
  </w:style>
  <w:style w:type="paragraph" w:customStyle="1" w:styleId="ConsPlusNonformat">
    <w:name w:val="ConsPlusNonformat"/>
    <w:rsid w:val="00957F1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1">
    <w:name w:val="Сетка таблицы1"/>
    <w:basedOn w:val="a2"/>
    <w:next w:val="af2"/>
    <w:rsid w:val="00957F10"/>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957F10"/>
    <w:pPr>
      <w:widowControl w:val="0"/>
      <w:autoSpaceDE w:val="0"/>
      <w:autoSpaceDN w:val="0"/>
      <w:adjustRightInd w:val="0"/>
      <w:spacing w:after="0" w:line="240" w:lineRule="auto"/>
    </w:pPr>
    <w:rPr>
      <w:rFonts w:ascii="Arial" w:eastAsia="Times New Roman" w:hAnsi="Arial" w:cs="Arial"/>
      <w:b/>
      <w:bCs/>
      <w:lang w:eastAsia="ru-RU"/>
    </w:rPr>
  </w:style>
  <w:style w:type="character" w:styleId="af6">
    <w:name w:val="Strong"/>
    <w:uiPriority w:val="22"/>
    <w:qFormat/>
    <w:rsid w:val="00957F10"/>
    <w:rPr>
      <w:rFonts w:cs="Times New Roman"/>
      <w:b/>
      <w:bCs/>
    </w:rPr>
  </w:style>
  <w:style w:type="character" w:styleId="af7">
    <w:name w:val="Emphasis"/>
    <w:uiPriority w:val="20"/>
    <w:qFormat/>
    <w:rsid w:val="00957F10"/>
    <w:rPr>
      <w:rFonts w:ascii="Calibri" w:hAnsi="Calibri" w:cs="Calibri"/>
      <w:b/>
      <w:bCs/>
      <w:i/>
      <w:iCs/>
    </w:rPr>
  </w:style>
  <w:style w:type="paragraph" w:styleId="af8">
    <w:name w:val="No Spacing"/>
    <w:basedOn w:val="a0"/>
    <w:uiPriority w:val="1"/>
    <w:qFormat/>
    <w:rsid w:val="00957F10"/>
    <w:pPr>
      <w:ind w:firstLine="0"/>
      <w:jc w:val="left"/>
    </w:pPr>
    <w:rPr>
      <w:rFonts w:ascii="Calibri" w:hAnsi="Calibri" w:cs="Calibri"/>
      <w:lang w:val="en-US" w:eastAsia="en-US"/>
    </w:rPr>
  </w:style>
  <w:style w:type="paragraph" w:styleId="27">
    <w:name w:val="Quote"/>
    <w:basedOn w:val="a0"/>
    <w:next w:val="a0"/>
    <w:link w:val="28"/>
    <w:uiPriority w:val="29"/>
    <w:qFormat/>
    <w:rsid w:val="00957F10"/>
    <w:pPr>
      <w:ind w:firstLine="0"/>
      <w:jc w:val="left"/>
    </w:pPr>
    <w:rPr>
      <w:rFonts w:ascii="Calibri" w:hAnsi="Calibri" w:cs="Calibri"/>
      <w:i/>
      <w:iCs/>
      <w:lang w:val="en-US" w:eastAsia="en-US"/>
    </w:rPr>
  </w:style>
  <w:style w:type="character" w:customStyle="1" w:styleId="28">
    <w:name w:val="Цитата 2 Знак"/>
    <w:basedOn w:val="a1"/>
    <w:link w:val="27"/>
    <w:uiPriority w:val="29"/>
    <w:rsid w:val="00957F10"/>
    <w:rPr>
      <w:rFonts w:ascii="Calibri" w:eastAsia="Times New Roman" w:hAnsi="Calibri" w:cs="Calibri"/>
      <w:i/>
      <w:iCs/>
      <w:sz w:val="24"/>
      <w:szCs w:val="24"/>
      <w:lang w:val="en-US"/>
    </w:rPr>
  </w:style>
  <w:style w:type="paragraph" w:styleId="af9">
    <w:name w:val="Intense Quote"/>
    <w:basedOn w:val="a0"/>
    <w:next w:val="a0"/>
    <w:link w:val="afa"/>
    <w:uiPriority w:val="30"/>
    <w:qFormat/>
    <w:rsid w:val="00957F10"/>
    <w:pPr>
      <w:ind w:left="720" w:right="720" w:firstLine="0"/>
      <w:jc w:val="left"/>
    </w:pPr>
    <w:rPr>
      <w:rFonts w:ascii="Calibri" w:hAnsi="Calibri" w:cs="Calibri"/>
      <w:b/>
      <w:bCs/>
      <w:i/>
      <w:iCs/>
      <w:lang w:val="en-US" w:eastAsia="en-US"/>
    </w:rPr>
  </w:style>
  <w:style w:type="character" w:customStyle="1" w:styleId="afa">
    <w:name w:val="Выделенная цитата Знак"/>
    <w:basedOn w:val="a1"/>
    <w:link w:val="af9"/>
    <w:uiPriority w:val="30"/>
    <w:rsid w:val="00957F10"/>
    <w:rPr>
      <w:rFonts w:ascii="Calibri" w:eastAsia="Times New Roman" w:hAnsi="Calibri" w:cs="Calibri"/>
      <w:b/>
      <w:bCs/>
      <w:i/>
      <w:iCs/>
      <w:sz w:val="24"/>
      <w:szCs w:val="24"/>
      <w:lang w:val="en-US"/>
    </w:rPr>
  </w:style>
  <w:style w:type="character" w:styleId="afb">
    <w:name w:val="Subtle Emphasis"/>
    <w:uiPriority w:val="19"/>
    <w:qFormat/>
    <w:rsid w:val="00957F10"/>
    <w:rPr>
      <w:rFonts w:cs="Times New Roman"/>
      <w:i/>
      <w:iCs/>
      <w:color w:val="auto"/>
    </w:rPr>
  </w:style>
  <w:style w:type="character" w:styleId="afc">
    <w:name w:val="Intense Emphasis"/>
    <w:uiPriority w:val="21"/>
    <w:qFormat/>
    <w:rsid w:val="00957F10"/>
    <w:rPr>
      <w:rFonts w:cs="Times New Roman"/>
      <w:b/>
      <w:bCs/>
      <w:i/>
      <w:iCs/>
      <w:sz w:val="24"/>
      <w:szCs w:val="24"/>
      <w:u w:val="single"/>
    </w:rPr>
  </w:style>
  <w:style w:type="character" w:styleId="afd">
    <w:name w:val="Subtle Reference"/>
    <w:uiPriority w:val="31"/>
    <w:qFormat/>
    <w:rsid w:val="00957F10"/>
    <w:rPr>
      <w:rFonts w:cs="Times New Roman"/>
      <w:sz w:val="24"/>
      <w:szCs w:val="24"/>
      <w:u w:val="single"/>
    </w:rPr>
  </w:style>
  <w:style w:type="character" w:styleId="afe">
    <w:name w:val="Intense Reference"/>
    <w:uiPriority w:val="32"/>
    <w:qFormat/>
    <w:rsid w:val="00957F10"/>
    <w:rPr>
      <w:rFonts w:cs="Times New Roman"/>
      <w:b/>
      <w:bCs/>
      <w:sz w:val="24"/>
      <w:szCs w:val="24"/>
      <w:u w:val="single"/>
    </w:rPr>
  </w:style>
  <w:style w:type="character" w:styleId="aff">
    <w:name w:val="Book Title"/>
    <w:uiPriority w:val="33"/>
    <w:qFormat/>
    <w:rsid w:val="00957F10"/>
    <w:rPr>
      <w:rFonts w:ascii="Cambria" w:hAnsi="Cambria" w:cs="Cambria"/>
      <w:b/>
      <w:bCs/>
      <w:i/>
      <w:iCs/>
      <w:sz w:val="24"/>
      <w:szCs w:val="24"/>
    </w:rPr>
  </w:style>
  <w:style w:type="paragraph" w:styleId="aff0">
    <w:name w:val="TOC Heading"/>
    <w:basedOn w:val="1"/>
    <w:next w:val="a0"/>
    <w:uiPriority w:val="39"/>
    <w:qFormat/>
    <w:rsid w:val="00957F10"/>
    <w:pPr>
      <w:spacing w:before="240" w:after="60"/>
      <w:ind w:firstLine="0"/>
      <w:jc w:val="left"/>
      <w:outlineLvl w:val="9"/>
    </w:pPr>
    <w:rPr>
      <w:rFonts w:ascii="Cambria" w:hAnsi="Cambria" w:cs="Cambria"/>
      <w:lang w:val="en-US" w:eastAsia="en-US"/>
    </w:rPr>
  </w:style>
  <w:style w:type="paragraph" w:customStyle="1" w:styleId="aff1">
    <w:name w:val="Знак"/>
    <w:basedOn w:val="a0"/>
    <w:rsid w:val="00957F10"/>
    <w:pPr>
      <w:spacing w:after="160" w:line="240" w:lineRule="exact"/>
      <w:ind w:firstLine="0"/>
      <w:jc w:val="left"/>
    </w:pPr>
    <w:rPr>
      <w:rFonts w:ascii="Verdana" w:hAnsi="Verdana" w:cs="Verdana"/>
      <w:sz w:val="20"/>
      <w:szCs w:val="20"/>
      <w:lang w:val="en-US" w:eastAsia="en-US"/>
    </w:rPr>
  </w:style>
  <w:style w:type="paragraph" w:customStyle="1" w:styleId="12">
    <w:name w:val="Знак1 Знак Знак"/>
    <w:basedOn w:val="a0"/>
    <w:rsid w:val="00957F10"/>
    <w:pPr>
      <w:spacing w:before="100" w:beforeAutospacing="1" w:after="100" w:afterAutospacing="1"/>
      <w:ind w:firstLine="0"/>
      <w:jc w:val="left"/>
    </w:pPr>
    <w:rPr>
      <w:rFonts w:ascii="Tahoma" w:hAnsi="Tahoma"/>
      <w:sz w:val="20"/>
      <w:szCs w:val="20"/>
      <w:lang w:val="en-US" w:eastAsia="en-US"/>
    </w:rPr>
  </w:style>
  <w:style w:type="character" w:styleId="aff2">
    <w:name w:val="Hyperlink"/>
    <w:rsid w:val="00957F10"/>
    <w:rPr>
      <w:color w:val="0000FF"/>
      <w:u w:val="none"/>
    </w:rPr>
  </w:style>
  <w:style w:type="paragraph" w:customStyle="1" w:styleId="aff3">
    <w:name w:val="Знак Знак Знак Знак Знак Знак Знак Знак Знак Знак"/>
    <w:basedOn w:val="a0"/>
    <w:rsid w:val="00957F10"/>
    <w:pPr>
      <w:spacing w:after="160" w:line="240" w:lineRule="exact"/>
      <w:ind w:firstLine="0"/>
      <w:jc w:val="left"/>
    </w:pPr>
    <w:rPr>
      <w:rFonts w:ascii="Verdana" w:hAnsi="Verdana" w:cs="Verdana"/>
      <w:sz w:val="20"/>
      <w:szCs w:val="20"/>
      <w:lang w:val="en-US" w:eastAsia="en-US"/>
    </w:rPr>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957F10"/>
    <w:pPr>
      <w:spacing w:after="160" w:line="240" w:lineRule="exact"/>
      <w:ind w:firstLine="0"/>
      <w:jc w:val="left"/>
    </w:pPr>
    <w:rPr>
      <w:sz w:val="28"/>
      <w:szCs w:val="20"/>
      <w:lang w:val="en-US" w:eastAsia="en-US"/>
    </w:rPr>
  </w:style>
  <w:style w:type="paragraph" w:customStyle="1" w:styleId="aff5">
    <w:name w:val="Всегда"/>
    <w:basedOn w:val="a0"/>
    <w:autoRedefine/>
    <w:qFormat/>
    <w:rsid w:val="00957F10"/>
    <w:pPr>
      <w:spacing w:line="240" w:lineRule="atLeast"/>
      <w:ind w:firstLine="709"/>
    </w:pPr>
    <w:rPr>
      <w:sz w:val="28"/>
      <w:szCs w:val="28"/>
      <w:lang w:eastAsia="en-US"/>
    </w:rPr>
  </w:style>
  <w:style w:type="paragraph" w:customStyle="1" w:styleId="Default">
    <w:name w:val="Default"/>
    <w:rsid w:val="00957F1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ff6">
    <w:name w:val="Прижатый влево"/>
    <w:basedOn w:val="a0"/>
    <w:next w:val="a0"/>
    <w:uiPriority w:val="99"/>
    <w:rsid w:val="00957F10"/>
    <w:pPr>
      <w:autoSpaceDE w:val="0"/>
      <w:autoSpaceDN w:val="0"/>
      <w:adjustRightInd w:val="0"/>
      <w:ind w:firstLine="0"/>
      <w:jc w:val="left"/>
    </w:pPr>
    <w:rPr>
      <w:rFonts w:cs="Arial"/>
    </w:rPr>
  </w:style>
  <w:style w:type="paragraph" w:customStyle="1" w:styleId="aff7">
    <w:name w:val="Статья"/>
    <w:basedOn w:val="a0"/>
    <w:rsid w:val="00957F10"/>
    <w:pPr>
      <w:spacing w:before="400"/>
      <w:ind w:left="708" w:firstLine="0"/>
      <w:jc w:val="left"/>
    </w:pPr>
    <w:rPr>
      <w:b/>
      <w:sz w:val="28"/>
    </w:rPr>
  </w:style>
  <w:style w:type="paragraph" w:customStyle="1" w:styleId="aff8">
    <w:name w:val="Абзац"/>
    <w:rsid w:val="00957F10"/>
    <w:pPr>
      <w:spacing w:after="0" w:line="360" w:lineRule="auto"/>
      <w:ind w:firstLine="709"/>
    </w:pPr>
    <w:rPr>
      <w:rFonts w:ascii="Times New Roman" w:eastAsia="Times New Roman" w:hAnsi="Times New Roman" w:cs="Times New Roman"/>
      <w:sz w:val="28"/>
      <w:szCs w:val="24"/>
      <w:lang w:eastAsia="ru-RU"/>
    </w:rPr>
  </w:style>
  <w:style w:type="character" w:customStyle="1" w:styleId="aff9">
    <w:name w:val="Основной текст_"/>
    <w:link w:val="13"/>
    <w:locked/>
    <w:rsid w:val="00957F10"/>
    <w:rPr>
      <w:sz w:val="25"/>
      <w:shd w:val="clear" w:color="auto" w:fill="FFFFFF"/>
    </w:rPr>
  </w:style>
  <w:style w:type="paragraph" w:customStyle="1" w:styleId="13">
    <w:name w:val="Основной текст1"/>
    <w:basedOn w:val="a0"/>
    <w:link w:val="aff9"/>
    <w:rsid w:val="00957F10"/>
    <w:pPr>
      <w:shd w:val="clear" w:color="auto" w:fill="FFFFFF"/>
      <w:spacing w:before="360" w:after="240" w:line="298" w:lineRule="exact"/>
      <w:ind w:firstLine="0"/>
    </w:pPr>
    <w:rPr>
      <w:rFonts w:asciiTheme="minorHAnsi" w:eastAsiaTheme="minorHAnsi" w:hAnsiTheme="minorHAnsi" w:cstheme="minorBidi"/>
      <w:sz w:val="25"/>
      <w:szCs w:val="22"/>
      <w:lang w:eastAsia="en-US"/>
    </w:rPr>
  </w:style>
  <w:style w:type="character" w:styleId="affa">
    <w:name w:val="FollowedHyperlink"/>
    <w:uiPriority w:val="99"/>
    <w:unhideWhenUsed/>
    <w:rsid w:val="00957F10"/>
    <w:rPr>
      <w:rFonts w:cs="Times New Roman"/>
      <w:color w:val="800080"/>
      <w:u w:val="single"/>
    </w:rPr>
  </w:style>
  <w:style w:type="paragraph" w:customStyle="1" w:styleId="xl69">
    <w:name w:val="xl69"/>
    <w:basedOn w:val="a0"/>
    <w:rsid w:val="00957F10"/>
    <w:pPr>
      <w:spacing w:before="100" w:beforeAutospacing="1" w:after="100" w:afterAutospacing="1"/>
      <w:ind w:firstLine="0"/>
      <w:jc w:val="left"/>
    </w:pPr>
    <w:rPr>
      <w:rFonts w:ascii="Times New Roman CYR" w:hAnsi="Times New Roman CYR" w:cs="Times New Roman CYR"/>
    </w:rPr>
  </w:style>
  <w:style w:type="paragraph" w:customStyle="1" w:styleId="xl70">
    <w:name w:val="xl70"/>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1">
    <w:name w:val="xl71"/>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2">
    <w:name w:val="xl72"/>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3">
    <w:name w:val="xl73"/>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4">
    <w:name w:val="xl74"/>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5">
    <w:name w:val="xl75"/>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6">
    <w:name w:val="xl76"/>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7">
    <w:name w:val="xl77"/>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8">
    <w:name w:val="xl78"/>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9">
    <w:name w:val="xl79"/>
    <w:basedOn w:val="a0"/>
    <w:rsid w:val="00957F10"/>
    <w:pPr>
      <w:spacing w:before="100" w:beforeAutospacing="1" w:after="100" w:afterAutospacing="1"/>
      <w:ind w:firstLine="0"/>
      <w:jc w:val="left"/>
    </w:pPr>
    <w:rPr>
      <w:rFonts w:ascii="Times New Roman CYR" w:hAnsi="Times New Roman CYR" w:cs="Times New Roman CYR"/>
    </w:rPr>
  </w:style>
  <w:style w:type="paragraph" w:customStyle="1" w:styleId="xl80">
    <w:name w:val="xl80"/>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81">
    <w:name w:val="xl81"/>
    <w:basedOn w:val="a0"/>
    <w:rsid w:val="00957F10"/>
    <w:pPr>
      <w:spacing w:before="100" w:beforeAutospacing="1" w:after="100" w:afterAutospacing="1"/>
      <w:ind w:firstLine="0"/>
      <w:jc w:val="left"/>
    </w:pPr>
    <w:rPr>
      <w:rFonts w:ascii="Times New Roman CYR" w:hAnsi="Times New Roman CYR" w:cs="Times New Roman CYR"/>
    </w:rPr>
  </w:style>
  <w:style w:type="paragraph" w:customStyle="1" w:styleId="xl82">
    <w:name w:val="xl82"/>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83">
    <w:name w:val="xl83"/>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84">
    <w:name w:val="xl84"/>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85">
    <w:name w:val="xl85"/>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6">
    <w:name w:val="xl86"/>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7">
    <w:name w:val="xl87"/>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8">
    <w:name w:val="xl88"/>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9">
    <w:name w:val="xl89"/>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0">
    <w:name w:val="xl90"/>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1">
    <w:name w:val="xl91"/>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2">
    <w:name w:val="xl92"/>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3">
    <w:name w:val="xl93"/>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94">
    <w:name w:val="xl94"/>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5">
    <w:name w:val="xl95"/>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6">
    <w:name w:val="xl96"/>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7">
    <w:name w:val="xl97"/>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8">
    <w:name w:val="xl98"/>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9">
    <w:name w:val="xl99"/>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0">
    <w:name w:val="xl100"/>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1">
    <w:name w:val="xl101"/>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2">
    <w:name w:val="xl102"/>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03">
    <w:name w:val="xl103"/>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4">
    <w:name w:val="xl104"/>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5">
    <w:name w:val="xl105"/>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06">
    <w:name w:val="xl106"/>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7">
    <w:name w:val="xl107"/>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8">
    <w:name w:val="xl108"/>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9">
    <w:name w:val="xl109"/>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10">
    <w:name w:val="xl110"/>
    <w:basedOn w:val="a0"/>
    <w:rsid w:val="00957F10"/>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11">
    <w:name w:val="xl111"/>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2">
    <w:name w:val="xl112"/>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3">
    <w:name w:val="xl113"/>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5">
    <w:name w:val="xl115"/>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16">
    <w:name w:val="xl116"/>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7">
    <w:name w:val="xl117"/>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8">
    <w:name w:val="xl118"/>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9">
    <w:name w:val="xl119"/>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20">
    <w:name w:val="xl120"/>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1">
    <w:name w:val="xl121"/>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22">
    <w:name w:val="xl122"/>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3">
    <w:name w:val="xl123"/>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4">
    <w:name w:val="xl124"/>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5">
    <w:name w:val="xl125"/>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6">
    <w:name w:val="xl126"/>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7">
    <w:name w:val="xl127"/>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28">
    <w:name w:val="xl128"/>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9">
    <w:name w:val="xl129"/>
    <w:basedOn w:val="a0"/>
    <w:rsid w:val="00957F10"/>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30">
    <w:name w:val="xl130"/>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31">
    <w:name w:val="xl131"/>
    <w:basedOn w:val="a0"/>
    <w:rsid w:val="00957F10"/>
    <w:pPr>
      <w:spacing w:before="100" w:beforeAutospacing="1" w:after="100" w:afterAutospacing="1"/>
      <w:ind w:firstLine="0"/>
      <w:jc w:val="left"/>
      <w:textAlignment w:val="top"/>
    </w:pPr>
    <w:rPr>
      <w:sz w:val="22"/>
      <w:szCs w:val="22"/>
    </w:rPr>
  </w:style>
  <w:style w:type="paragraph" w:customStyle="1" w:styleId="xl132">
    <w:name w:val="xl132"/>
    <w:basedOn w:val="a0"/>
    <w:rsid w:val="00957F10"/>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33">
    <w:name w:val="xl133"/>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4">
    <w:name w:val="xl134"/>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5">
    <w:name w:val="xl135"/>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6">
    <w:name w:val="xl136"/>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7">
    <w:name w:val="xl137"/>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9">
    <w:name w:val="xl139"/>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40">
    <w:name w:val="xl140"/>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41">
    <w:name w:val="xl141"/>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3">
    <w:name w:val="xl143"/>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44">
    <w:name w:val="xl144"/>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5">
    <w:name w:val="xl145"/>
    <w:basedOn w:val="a0"/>
    <w:rsid w:val="00957F10"/>
    <w:pPr>
      <w:spacing w:before="100" w:beforeAutospacing="1" w:after="100" w:afterAutospacing="1"/>
      <w:ind w:firstLine="0"/>
      <w:jc w:val="left"/>
    </w:pPr>
  </w:style>
  <w:style w:type="paragraph" w:customStyle="1" w:styleId="xl146">
    <w:name w:val="xl146"/>
    <w:basedOn w:val="a0"/>
    <w:rsid w:val="00957F10"/>
    <w:pPr>
      <w:spacing w:before="100" w:beforeAutospacing="1" w:after="100" w:afterAutospacing="1"/>
      <w:ind w:firstLine="0"/>
      <w:jc w:val="left"/>
    </w:pPr>
    <w:rPr>
      <w:rFonts w:ascii="Times New Roman CYR" w:hAnsi="Times New Roman CYR" w:cs="Times New Roman CYR"/>
    </w:rPr>
  </w:style>
  <w:style w:type="paragraph" w:customStyle="1" w:styleId="xl147">
    <w:name w:val="xl147"/>
    <w:basedOn w:val="a0"/>
    <w:rsid w:val="00957F10"/>
    <w:pPr>
      <w:spacing w:before="100" w:beforeAutospacing="1" w:after="100" w:afterAutospacing="1"/>
      <w:ind w:firstLine="0"/>
      <w:jc w:val="left"/>
    </w:pPr>
    <w:rPr>
      <w:rFonts w:ascii="Times New Roman CYR" w:hAnsi="Times New Roman CYR" w:cs="Times New Roman CYR"/>
    </w:rPr>
  </w:style>
  <w:style w:type="paragraph" w:customStyle="1" w:styleId="xl148">
    <w:name w:val="xl148"/>
    <w:basedOn w:val="a0"/>
    <w:rsid w:val="00957F10"/>
    <w:pPr>
      <w:spacing w:before="100" w:beforeAutospacing="1" w:after="100" w:afterAutospacing="1"/>
      <w:ind w:firstLine="0"/>
      <w:jc w:val="left"/>
    </w:pPr>
  </w:style>
  <w:style w:type="paragraph" w:customStyle="1" w:styleId="xl149">
    <w:name w:val="xl149"/>
    <w:basedOn w:val="a0"/>
    <w:rsid w:val="00957F10"/>
    <w:pPr>
      <w:spacing w:before="100" w:beforeAutospacing="1" w:after="100" w:afterAutospacing="1"/>
      <w:ind w:firstLine="0"/>
      <w:jc w:val="left"/>
    </w:pPr>
  </w:style>
  <w:style w:type="paragraph" w:customStyle="1" w:styleId="xl150">
    <w:name w:val="xl150"/>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51">
    <w:name w:val="xl151"/>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2">
    <w:name w:val="xl152"/>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3">
    <w:name w:val="xl153"/>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4">
    <w:name w:val="xl154"/>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5">
    <w:name w:val="xl155"/>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56">
    <w:name w:val="xl156"/>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57">
    <w:name w:val="xl157"/>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8">
    <w:name w:val="xl158"/>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9">
    <w:name w:val="xl159"/>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60">
    <w:name w:val="xl160"/>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61">
    <w:name w:val="xl161"/>
    <w:basedOn w:val="a0"/>
    <w:rsid w:val="00957F10"/>
    <w:pPr>
      <w:spacing w:before="100" w:beforeAutospacing="1" w:after="100" w:afterAutospacing="1"/>
      <w:ind w:firstLine="0"/>
      <w:jc w:val="right"/>
    </w:pPr>
    <w:rPr>
      <w:rFonts w:ascii="Times New Roman CYR" w:hAnsi="Times New Roman CYR" w:cs="Times New Roman CYR"/>
    </w:rPr>
  </w:style>
  <w:style w:type="paragraph" w:customStyle="1" w:styleId="xl162">
    <w:name w:val="xl162"/>
    <w:basedOn w:val="a0"/>
    <w:rsid w:val="00957F10"/>
    <w:pPr>
      <w:spacing w:before="100" w:beforeAutospacing="1" w:after="100" w:afterAutospacing="1"/>
      <w:ind w:firstLine="0"/>
      <w:jc w:val="right"/>
    </w:pPr>
    <w:rPr>
      <w:rFonts w:ascii="Times New Roman CYR" w:hAnsi="Times New Roman CYR" w:cs="Times New Roman CYR"/>
    </w:rPr>
  </w:style>
  <w:style w:type="paragraph" w:customStyle="1" w:styleId="xl163">
    <w:name w:val="xl163"/>
    <w:basedOn w:val="a0"/>
    <w:rsid w:val="00957F10"/>
    <w:pPr>
      <w:spacing w:before="100" w:beforeAutospacing="1" w:after="100" w:afterAutospacing="1"/>
      <w:ind w:firstLine="0"/>
      <w:jc w:val="right"/>
    </w:pPr>
    <w:rPr>
      <w:rFonts w:ascii="Times New Roman CYR" w:hAnsi="Times New Roman CYR" w:cs="Times New Roman CYR"/>
    </w:rPr>
  </w:style>
  <w:style w:type="paragraph" w:customStyle="1" w:styleId="xl164">
    <w:name w:val="xl164"/>
    <w:basedOn w:val="a0"/>
    <w:rsid w:val="00957F10"/>
    <w:pPr>
      <w:spacing w:before="100" w:beforeAutospacing="1" w:after="100" w:afterAutospacing="1"/>
      <w:ind w:firstLine="0"/>
      <w:jc w:val="right"/>
    </w:pPr>
  </w:style>
  <w:style w:type="paragraph" w:customStyle="1" w:styleId="xl165">
    <w:name w:val="xl165"/>
    <w:basedOn w:val="a0"/>
    <w:rsid w:val="00957F10"/>
    <w:pPr>
      <w:spacing w:before="100" w:beforeAutospacing="1" w:after="100" w:afterAutospacing="1"/>
      <w:ind w:firstLine="0"/>
      <w:jc w:val="right"/>
    </w:pPr>
  </w:style>
  <w:style w:type="paragraph" w:customStyle="1" w:styleId="xl166">
    <w:name w:val="xl166"/>
    <w:basedOn w:val="a0"/>
    <w:rsid w:val="00957F10"/>
    <w:pPr>
      <w:spacing w:before="100" w:beforeAutospacing="1" w:after="100" w:afterAutospacing="1"/>
      <w:ind w:firstLine="0"/>
      <w:jc w:val="center"/>
    </w:pPr>
    <w:rPr>
      <w:rFonts w:ascii="Times New Roman CYR" w:hAnsi="Times New Roman CYR" w:cs="Times New Roman CYR"/>
    </w:rPr>
  </w:style>
  <w:style w:type="paragraph" w:customStyle="1" w:styleId="xl167">
    <w:name w:val="xl167"/>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68">
    <w:name w:val="xl168"/>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69">
    <w:name w:val="xl169"/>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0">
    <w:name w:val="xl170"/>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1">
    <w:name w:val="xl171"/>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3">
    <w:name w:val="xl173"/>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4">
    <w:name w:val="xl174"/>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5">
    <w:name w:val="xl175"/>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6">
    <w:name w:val="xl176"/>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7">
    <w:name w:val="xl177"/>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78">
    <w:name w:val="xl178"/>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9">
    <w:name w:val="xl179"/>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80">
    <w:name w:val="xl180"/>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1">
    <w:name w:val="xl181"/>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2">
    <w:name w:val="xl182"/>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3">
    <w:name w:val="xl183"/>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4">
    <w:name w:val="xl184"/>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85">
    <w:name w:val="xl185"/>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6">
    <w:name w:val="xl186"/>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7">
    <w:name w:val="xl187"/>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8">
    <w:name w:val="xl188"/>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89">
    <w:name w:val="xl189"/>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0">
    <w:name w:val="xl190"/>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1">
    <w:name w:val="xl191"/>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2">
    <w:name w:val="xl192"/>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3">
    <w:name w:val="xl193"/>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4">
    <w:name w:val="xl194"/>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5">
    <w:name w:val="xl195"/>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96">
    <w:name w:val="xl196"/>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7">
    <w:name w:val="xl197"/>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8">
    <w:name w:val="xl198"/>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9">
    <w:name w:val="xl199"/>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0">
    <w:name w:val="xl200"/>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01">
    <w:name w:val="xl201"/>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2">
    <w:name w:val="xl202"/>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3">
    <w:name w:val="xl203"/>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04">
    <w:name w:val="xl204"/>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05">
    <w:name w:val="xl205"/>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06">
    <w:name w:val="xl206"/>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7">
    <w:name w:val="xl207"/>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8">
    <w:name w:val="xl208"/>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9">
    <w:name w:val="xl209"/>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210">
    <w:name w:val="xl210"/>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1">
    <w:name w:val="xl211"/>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2">
    <w:name w:val="xl212"/>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3">
    <w:name w:val="xl213"/>
    <w:basedOn w:val="a0"/>
    <w:rsid w:val="00957F10"/>
    <w:pPr>
      <w:spacing w:before="100" w:beforeAutospacing="1" w:after="100" w:afterAutospacing="1"/>
      <w:ind w:firstLine="0"/>
      <w:jc w:val="left"/>
    </w:pPr>
    <w:rPr>
      <w:rFonts w:ascii="Times New Roman CYR" w:hAnsi="Times New Roman CYR" w:cs="Times New Roman CYR"/>
      <w:sz w:val="18"/>
      <w:szCs w:val="18"/>
    </w:rPr>
  </w:style>
  <w:style w:type="paragraph" w:customStyle="1" w:styleId="xl214">
    <w:name w:val="xl214"/>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5">
    <w:name w:val="xl215"/>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6">
    <w:name w:val="xl216"/>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7">
    <w:name w:val="xl217"/>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8">
    <w:name w:val="xl218"/>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19">
    <w:name w:val="xl219"/>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20">
    <w:name w:val="xl220"/>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1">
    <w:name w:val="xl221"/>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2">
    <w:name w:val="xl222"/>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23">
    <w:name w:val="xl223"/>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4">
    <w:name w:val="xl224"/>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5">
    <w:name w:val="xl225"/>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6">
    <w:name w:val="xl226"/>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7">
    <w:name w:val="xl227"/>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8">
    <w:name w:val="xl228"/>
    <w:basedOn w:val="a0"/>
    <w:rsid w:val="00957F10"/>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229">
    <w:name w:val="xl229"/>
    <w:basedOn w:val="a0"/>
    <w:rsid w:val="00957F10"/>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0">
    <w:name w:val="xl230"/>
    <w:basedOn w:val="a0"/>
    <w:rsid w:val="00957F10"/>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1">
    <w:name w:val="xl231"/>
    <w:basedOn w:val="a0"/>
    <w:rsid w:val="00957F10"/>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2">
    <w:name w:val="xl232"/>
    <w:basedOn w:val="a0"/>
    <w:rsid w:val="00957F10"/>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3">
    <w:name w:val="xl233"/>
    <w:basedOn w:val="a0"/>
    <w:rsid w:val="00957F10"/>
    <w:pPr>
      <w:spacing w:before="100" w:beforeAutospacing="1" w:after="100" w:afterAutospacing="1"/>
      <w:ind w:firstLine="0"/>
      <w:jc w:val="right"/>
    </w:pPr>
    <w:rPr>
      <w:rFonts w:ascii="Times New Roman CYR" w:hAnsi="Times New Roman CYR" w:cs="Times New Roman CYR"/>
    </w:rPr>
  </w:style>
  <w:style w:type="paragraph" w:customStyle="1" w:styleId="xl234">
    <w:name w:val="xl234"/>
    <w:basedOn w:val="a0"/>
    <w:rsid w:val="00957F10"/>
    <w:pPr>
      <w:spacing w:before="100" w:beforeAutospacing="1" w:after="100" w:afterAutospacing="1"/>
      <w:ind w:firstLine="0"/>
      <w:jc w:val="right"/>
    </w:pPr>
    <w:rPr>
      <w:rFonts w:ascii="Times New Roman CYR" w:hAnsi="Times New Roman CYR" w:cs="Times New Roman CYR"/>
    </w:rPr>
  </w:style>
  <w:style w:type="paragraph" w:customStyle="1" w:styleId="xl235">
    <w:name w:val="xl235"/>
    <w:basedOn w:val="a0"/>
    <w:rsid w:val="00957F10"/>
    <w:pPr>
      <w:spacing w:before="100" w:beforeAutospacing="1" w:after="100" w:afterAutospacing="1"/>
      <w:ind w:firstLine="0"/>
      <w:jc w:val="right"/>
    </w:pPr>
    <w:rPr>
      <w:rFonts w:ascii="Times New Roman CYR" w:hAnsi="Times New Roman CYR" w:cs="Times New Roman CYR"/>
    </w:rPr>
  </w:style>
  <w:style w:type="paragraph" w:customStyle="1" w:styleId="xl236">
    <w:name w:val="xl236"/>
    <w:basedOn w:val="a0"/>
    <w:rsid w:val="00957F10"/>
    <w:pPr>
      <w:spacing w:before="100" w:beforeAutospacing="1" w:after="100" w:afterAutospacing="1"/>
      <w:ind w:firstLine="0"/>
      <w:jc w:val="right"/>
    </w:pPr>
    <w:rPr>
      <w:rFonts w:ascii="Times New Roman CYR" w:hAnsi="Times New Roman CYR" w:cs="Times New Roman CYR"/>
    </w:rPr>
  </w:style>
  <w:style w:type="paragraph" w:customStyle="1" w:styleId="xl237">
    <w:name w:val="xl237"/>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38">
    <w:name w:val="xl238"/>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39">
    <w:name w:val="xl239"/>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40">
    <w:name w:val="xl240"/>
    <w:basedOn w:val="a0"/>
    <w:rsid w:val="00957F10"/>
    <w:pPr>
      <w:spacing w:before="100" w:beforeAutospacing="1" w:after="100" w:afterAutospacing="1"/>
      <w:ind w:firstLine="0"/>
      <w:jc w:val="left"/>
      <w:textAlignment w:val="top"/>
    </w:pPr>
  </w:style>
  <w:style w:type="paragraph" w:customStyle="1" w:styleId="xl241">
    <w:name w:val="xl241"/>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42">
    <w:name w:val="xl242"/>
    <w:basedOn w:val="a0"/>
    <w:rsid w:val="00957F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243">
    <w:name w:val="xl243"/>
    <w:basedOn w:val="a0"/>
    <w:rsid w:val="00957F10"/>
    <w:pPr>
      <w:pBdr>
        <w:top w:val="single" w:sz="4" w:space="0" w:color="auto"/>
        <w:bottom w:val="single" w:sz="4" w:space="0" w:color="auto"/>
        <w:right w:val="single" w:sz="4" w:space="0" w:color="auto"/>
      </w:pBdr>
      <w:spacing w:before="100" w:beforeAutospacing="1" w:after="100" w:afterAutospacing="1"/>
      <w:ind w:firstLine="0"/>
      <w:jc w:val="left"/>
    </w:pPr>
    <w:rPr>
      <w:color w:val="000000"/>
    </w:rPr>
  </w:style>
  <w:style w:type="paragraph" w:customStyle="1" w:styleId="xl244">
    <w:name w:val="xl244"/>
    <w:basedOn w:val="a0"/>
    <w:rsid w:val="00957F10"/>
    <w:pPr>
      <w:spacing w:before="100" w:beforeAutospacing="1" w:after="100" w:afterAutospacing="1"/>
      <w:ind w:firstLine="0"/>
      <w:jc w:val="left"/>
    </w:pPr>
    <w:rPr>
      <w:color w:val="000000"/>
    </w:rPr>
  </w:style>
  <w:style w:type="paragraph" w:customStyle="1" w:styleId="xl245">
    <w:name w:val="xl245"/>
    <w:basedOn w:val="a0"/>
    <w:rsid w:val="00957F10"/>
    <w:pP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246">
    <w:name w:val="xl246"/>
    <w:basedOn w:val="a0"/>
    <w:rsid w:val="00957F10"/>
    <w:pPr>
      <w:spacing w:before="100" w:beforeAutospacing="1" w:after="100" w:afterAutospacing="1"/>
      <w:ind w:firstLine="0"/>
      <w:jc w:val="center"/>
    </w:pPr>
    <w:rPr>
      <w:rFonts w:ascii="Times New Roman CYR" w:hAnsi="Times New Roman CYR" w:cs="Times New Roman CYR"/>
      <w:sz w:val="22"/>
      <w:szCs w:val="22"/>
    </w:rPr>
  </w:style>
  <w:style w:type="paragraph" w:customStyle="1" w:styleId="xl247">
    <w:name w:val="xl247"/>
    <w:basedOn w:val="a0"/>
    <w:rsid w:val="00957F10"/>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14">
    <w:name w:val="xl114"/>
    <w:basedOn w:val="a0"/>
    <w:rsid w:val="00957F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top"/>
    </w:pPr>
    <w:rPr>
      <w:sz w:val="22"/>
      <w:szCs w:val="22"/>
    </w:rPr>
  </w:style>
  <w:style w:type="paragraph" w:customStyle="1" w:styleId="xl138">
    <w:name w:val="xl138"/>
    <w:basedOn w:val="a0"/>
    <w:rsid w:val="00957F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sz w:val="22"/>
      <w:szCs w:val="22"/>
    </w:rPr>
  </w:style>
  <w:style w:type="paragraph" w:customStyle="1" w:styleId="xl142">
    <w:name w:val="xl142"/>
    <w:basedOn w:val="a0"/>
    <w:rsid w:val="00957F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pPr>
    <w:rPr>
      <w:rFonts w:ascii="Times New Roman CYR" w:hAnsi="Times New Roman CYR" w:cs="Times New Roman CYR"/>
      <w:sz w:val="22"/>
      <w:szCs w:val="22"/>
    </w:rPr>
  </w:style>
  <w:style w:type="paragraph" w:customStyle="1" w:styleId="xl172">
    <w:name w:val="xl172"/>
    <w:basedOn w:val="a0"/>
    <w:rsid w:val="00957F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68">
    <w:name w:val="xl68"/>
    <w:basedOn w:val="a0"/>
    <w:rsid w:val="00957F10"/>
    <w:pPr>
      <w:shd w:val="clear" w:color="000000" w:fill="FFFFFF"/>
      <w:spacing w:before="100" w:beforeAutospacing="1" w:after="100" w:afterAutospacing="1"/>
      <w:ind w:firstLine="0"/>
      <w:jc w:val="left"/>
    </w:pPr>
  </w:style>
  <w:style w:type="paragraph" w:customStyle="1" w:styleId="xl66">
    <w:name w:val="xl66"/>
    <w:basedOn w:val="a0"/>
    <w:rsid w:val="00957F10"/>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7">
    <w:name w:val="xl67"/>
    <w:basedOn w:val="a0"/>
    <w:rsid w:val="00957F10"/>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4">
    <w:name w:val="xl64"/>
    <w:basedOn w:val="a0"/>
    <w:rsid w:val="00957F10"/>
    <w:pPr>
      <w:pBdr>
        <w:left w:val="single" w:sz="4" w:space="0" w:color="auto"/>
        <w:bottom w:val="single" w:sz="4" w:space="0" w:color="auto"/>
        <w:right w:val="single" w:sz="4" w:space="0" w:color="auto"/>
      </w:pBdr>
      <w:spacing w:before="100" w:beforeAutospacing="1" w:after="100" w:afterAutospacing="1"/>
      <w:ind w:firstLine="0"/>
      <w:jc w:val="left"/>
    </w:pPr>
    <w:rPr>
      <w:rFonts w:cs="Arial"/>
      <w:b/>
      <w:bCs/>
      <w:sz w:val="16"/>
      <w:szCs w:val="16"/>
    </w:rPr>
  </w:style>
  <w:style w:type="paragraph" w:customStyle="1" w:styleId="xl65">
    <w:name w:val="xl65"/>
    <w:basedOn w:val="a0"/>
    <w:rsid w:val="00957F10"/>
    <w:pPr>
      <w:pBdr>
        <w:left w:val="single" w:sz="4" w:space="0" w:color="auto"/>
        <w:bottom w:val="single" w:sz="4" w:space="0" w:color="auto"/>
      </w:pBdr>
      <w:spacing w:before="100" w:beforeAutospacing="1" w:after="100" w:afterAutospacing="1"/>
      <w:ind w:firstLine="0"/>
      <w:jc w:val="left"/>
    </w:pPr>
    <w:rPr>
      <w:rFonts w:cs="Arial"/>
      <w:sz w:val="20"/>
      <w:szCs w:val="20"/>
    </w:rPr>
  </w:style>
  <w:style w:type="paragraph" w:customStyle="1" w:styleId="xl63">
    <w:name w:val="xl63"/>
    <w:basedOn w:val="a0"/>
    <w:rsid w:val="00957F10"/>
    <w:pPr>
      <w:spacing w:before="100" w:beforeAutospacing="1" w:after="100" w:afterAutospacing="1"/>
      <w:ind w:firstLine="0"/>
      <w:jc w:val="left"/>
    </w:pPr>
  </w:style>
  <w:style w:type="character" w:styleId="HTML">
    <w:name w:val="HTML Variable"/>
    <w:aliases w:val="!Ссылки в документе"/>
    <w:rsid w:val="00957F10"/>
    <w:rPr>
      <w:rFonts w:ascii="Arial" w:hAnsi="Arial"/>
      <w:b w:val="0"/>
      <w:i w:val="0"/>
      <w:iCs/>
      <w:color w:val="0000FF"/>
      <w:sz w:val="24"/>
      <w:u w:val="none"/>
    </w:rPr>
  </w:style>
  <w:style w:type="paragraph" w:styleId="affb">
    <w:name w:val="annotation text"/>
    <w:aliases w:val="!Равноширинный текст документа"/>
    <w:basedOn w:val="a0"/>
    <w:link w:val="affc"/>
    <w:rsid w:val="00957F10"/>
    <w:rPr>
      <w:rFonts w:ascii="Courier" w:hAnsi="Courier"/>
      <w:sz w:val="22"/>
      <w:szCs w:val="20"/>
    </w:rPr>
  </w:style>
  <w:style w:type="character" w:customStyle="1" w:styleId="affc">
    <w:name w:val="Текст примечания Знак"/>
    <w:aliases w:val="!Равноширинный текст документа Знак1"/>
    <w:basedOn w:val="a1"/>
    <w:link w:val="affb"/>
    <w:rsid w:val="00957F10"/>
    <w:rPr>
      <w:rFonts w:ascii="Courier" w:eastAsia="Times New Roman" w:hAnsi="Courier" w:cs="Times New Roman"/>
      <w:szCs w:val="20"/>
      <w:lang w:eastAsia="ru-RU"/>
    </w:rPr>
  </w:style>
  <w:style w:type="paragraph" w:customStyle="1" w:styleId="Title">
    <w:name w:val="Title!Название НПА"/>
    <w:basedOn w:val="a0"/>
    <w:rsid w:val="00957F10"/>
    <w:pPr>
      <w:spacing w:before="240" w:after="60"/>
      <w:jc w:val="center"/>
      <w:outlineLvl w:val="0"/>
    </w:pPr>
    <w:rPr>
      <w:rFonts w:cs="Arial"/>
      <w:b/>
      <w:bCs/>
      <w:kern w:val="28"/>
      <w:sz w:val="32"/>
      <w:szCs w:val="32"/>
    </w:rPr>
  </w:style>
  <w:style w:type="paragraph" w:customStyle="1" w:styleId="Application">
    <w:name w:val="Application!Приложение"/>
    <w:rsid w:val="00957F10"/>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957F10"/>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957F10"/>
    <w:pPr>
      <w:spacing w:after="0" w:line="240" w:lineRule="auto"/>
      <w:jc w:val="center"/>
    </w:pPr>
    <w:rPr>
      <w:rFonts w:ascii="Arial" w:eastAsia="Times New Roman" w:hAnsi="Arial" w:cs="Arial"/>
      <w:b/>
      <w:bCs/>
      <w:kern w:val="28"/>
      <w:sz w:val="24"/>
      <w:szCs w:val="32"/>
      <w:lang w:eastAsia="ru-RU"/>
    </w:rPr>
  </w:style>
  <w:style w:type="paragraph" w:customStyle="1" w:styleId="ConsTitle">
    <w:name w:val="ConsTitle"/>
    <w:rsid w:val="00957F10"/>
    <w:pPr>
      <w:widowControl w:val="0"/>
      <w:spacing w:after="0" w:line="240" w:lineRule="auto"/>
      <w:ind w:right="19772"/>
    </w:pPr>
    <w:rPr>
      <w:rFonts w:ascii="Arial" w:eastAsia="Times New Roman" w:hAnsi="Arial" w:cs="Times New Roman"/>
      <w:b/>
      <w:sz w:val="16"/>
      <w:szCs w:val="20"/>
      <w:lang w:eastAsia="ru-RU"/>
    </w:rPr>
  </w:style>
  <w:style w:type="paragraph" w:customStyle="1" w:styleId="affd">
    <w:name w:val="Заголовок"/>
    <w:basedOn w:val="a0"/>
    <w:rsid w:val="00957F10"/>
    <w:pPr>
      <w:spacing w:before="400" w:line="360" w:lineRule="auto"/>
      <w:ind w:firstLine="0"/>
      <w:jc w:val="center"/>
    </w:pPr>
    <w:rPr>
      <w:rFonts w:ascii="Times New Roman" w:hAnsi="Times New Roman"/>
      <w:b/>
      <w:sz w:val="28"/>
    </w:rPr>
  </w:style>
  <w:style w:type="paragraph" w:customStyle="1" w:styleId="caaieiaie1">
    <w:name w:val="caaieiaie 1"/>
    <w:basedOn w:val="a0"/>
    <w:next w:val="a0"/>
    <w:rsid w:val="00957F10"/>
    <w:pPr>
      <w:keepNext/>
      <w:ind w:firstLine="720"/>
      <w:jc w:val="center"/>
    </w:pPr>
    <w:rPr>
      <w:rFonts w:ascii="Times New Roman" w:hAnsi="Times New Roman"/>
      <w:b/>
      <w:sz w:val="40"/>
      <w:szCs w:val="20"/>
    </w:rPr>
  </w:style>
  <w:style w:type="character" w:customStyle="1" w:styleId="affe">
    <w:name w:val="Тема примечания Знак"/>
    <w:link w:val="afff"/>
    <w:uiPriority w:val="99"/>
    <w:semiHidden/>
    <w:rsid w:val="00957F10"/>
    <w:rPr>
      <w:rFonts w:ascii="Times New Roman" w:hAnsi="Times New Roman"/>
      <w:b/>
      <w:bCs/>
      <w:lang w:val="x-none"/>
    </w:rPr>
  </w:style>
  <w:style w:type="paragraph" w:styleId="afff">
    <w:name w:val="annotation subject"/>
    <w:basedOn w:val="affb"/>
    <w:next w:val="affb"/>
    <w:link w:val="affe"/>
    <w:uiPriority w:val="99"/>
    <w:semiHidden/>
    <w:unhideWhenUsed/>
    <w:rsid w:val="00957F10"/>
    <w:pPr>
      <w:ind w:firstLine="0"/>
      <w:jc w:val="left"/>
    </w:pPr>
    <w:rPr>
      <w:rFonts w:ascii="Times New Roman" w:eastAsiaTheme="minorHAnsi" w:hAnsi="Times New Roman" w:cstheme="minorBidi"/>
      <w:b/>
      <w:bCs/>
      <w:szCs w:val="22"/>
      <w:lang w:val="x-none" w:eastAsia="en-US"/>
    </w:rPr>
  </w:style>
  <w:style w:type="character" w:customStyle="1" w:styleId="14">
    <w:name w:val="Тема примечания Знак1"/>
    <w:basedOn w:val="affc"/>
    <w:uiPriority w:val="99"/>
    <w:semiHidden/>
    <w:rsid w:val="00957F10"/>
    <w:rPr>
      <w:rFonts w:ascii="Courier" w:eastAsia="Times New Roman" w:hAnsi="Courier" w:cs="Times New Roman"/>
      <w:b/>
      <w:bCs/>
      <w:szCs w:val="20"/>
      <w:lang w:eastAsia="ru-RU"/>
    </w:rPr>
  </w:style>
  <w:style w:type="character" w:customStyle="1" w:styleId="afff0">
    <w:name w:val="Гипертекстовая ссылка"/>
    <w:uiPriority w:val="99"/>
    <w:rsid w:val="00957F10"/>
    <w:rPr>
      <w:color w:val="106BBE"/>
    </w:rPr>
  </w:style>
  <w:style w:type="character" w:styleId="afff1">
    <w:name w:val="annotation reference"/>
    <w:uiPriority w:val="99"/>
    <w:semiHidden/>
    <w:unhideWhenUsed/>
    <w:rsid w:val="00957F10"/>
    <w:rPr>
      <w:sz w:val="16"/>
      <w:szCs w:val="16"/>
    </w:rPr>
  </w:style>
  <w:style w:type="paragraph" w:styleId="afff2">
    <w:name w:val="Revision"/>
    <w:hidden/>
    <w:uiPriority w:val="99"/>
    <w:semiHidden/>
    <w:rsid w:val="00957F10"/>
    <w:pPr>
      <w:spacing w:after="0" w:line="240" w:lineRule="auto"/>
    </w:pPr>
    <w:rPr>
      <w:rFonts w:ascii="Times New Roman" w:eastAsia="Times New Roman" w:hAnsi="Times New Roman" w:cs="Times New Roman"/>
      <w:sz w:val="24"/>
      <w:szCs w:val="24"/>
      <w:lang w:eastAsia="ru-RU"/>
    </w:rPr>
  </w:style>
  <w:style w:type="character" w:customStyle="1" w:styleId="110">
    <w:name w:val="Заголовок 1 Знак1"/>
    <w:aliases w:val="!Части документа Знак"/>
    <w:rsid w:val="00957F10"/>
    <w:rPr>
      <w:rFonts w:ascii="Cambria" w:eastAsia="Times New Roman" w:hAnsi="Cambria" w:cs="Times New Roman"/>
      <w:b/>
      <w:bCs/>
      <w:color w:val="365F91"/>
      <w:sz w:val="28"/>
      <w:szCs w:val="28"/>
    </w:rPr>
  </w:style>
  <w:style w:type="character" w:customStyle="1" w:styleId="210">
    <w:name w:val="Заголовок 2 Знак1"/>
    <w:aliases w:val="!Разделы документа Знак"/>
    <w:semiHidden/>
    <w:rsid w:val="00957F10"/>
    <w:rPr>
      <w:rFonts w:ascii="Cambria" w:eastAsia="Times New Roman" w:hAnsi="Cambria" w:cs="Times New Roman"/>
      <w:b/>
      <w:bCs/>
      <w:color w:val="4F81BD"/>
      <w:sz w:val="26"/>
      <w:szCs w:val="26"/>
    </w:rPr>
  </w:style>
  <w:style w:type="character" w:customStyle="1" w:styleId="310">
    <w:name w:val="Заголовок 3 Знак1"/>
    <w:aliases w:val="!Главы документа Знак"/>
    <w:semiHidden/>
    <w:rsid w:val="00957F10"/>
    <w:rPr>
      <w:rFonts w:ascii="Cambria" w:eastAsia="Times New Roman" w:hAnsi="Cambria" w:cs="Times New Roman"/>
      <w:b/>
      <w:bCs/>
      <w:color w:val="4F81BD"/>
      <w:sz w:val="24"/>
      <w:szCs w:val="24"/>
    </w:rPr>
  </w:style>
  <w:style w:type="character" w:customStyle="1" w:styleId="41">
    <w:name w:val="Заголовок 4 Знак1"/>
    <w:aliases w:val="!Параграфы/Статьи документа Знак"/>
    <w:semiHidden/>
    <w:rsid w:val="00957F10"/>
    <w:rPr>
      <w:rFonts w:ascii="Cambria" w:eastAsia="Times New Roman" w:hAnsi="Cambria" w:cs="Times New Roman"/>
      <w:b/>
      <w:bCs/>
      <w:i/>
      <w:iCs/>
      <w:color w:val="4F81BD"/>
      <w:sz w:val="24"/>
      <w:szCs w:val="24"/>
    </w:rPr>
  </w:style>
  <w:style w:type="character" w:customStyle="1" w:styleId="15">
    <w:name w:val="Текст примечания Знак1"/>
    <w:aliases w:val="!Равноширинный текст документа Знак"/>
    <w:semiHidden/>
    <w:rsid w:val="00957F10"/>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cf5b53ec-963f-46e7-b28c-7c4a9483f445.doc" TargetMode="External"/><Relationship Id="rId13" Type="http://schemas.openxmlformats.org/officeDocument/2006/relationships/hyperlink" Target="../../../content/act/e2fb6186-7154-449e-bb02-f4c4f9522bee.doc" TargetMode="External"/><Relationship Id="rId18" Type="http://schemas.openxmlformats.org/officeDocument/2006/relationships/hyperlink" Target="../../../content/act/800bc1e1-45a7-403a-8243-b3869420dc12.doc"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content/act/e86d8c02-c554-4bd6-ad43-8636ba2c5b1e.doc" TargetMode="External"/><Relationship Id="rId12" Type="http://schemas.openxmlformats.org/officeDocument/2006/relationships/hyperlink" Target="../../../content/act/7e402012-0edc-4cbd-869d-eb186a6fc048.doc" TargetMode="External"/><Relationship Id="rId17" Type="http://schemas.openxmlformats.org/officeDocument/2006/relationships/hyperlink" Target="../../../content/act/14380a47-91f1-4356-aab0-c23ea707eaf3.doc" TargetMode="External"/><Relationship Id="rId2" Type="http://schemas.openxmlformats.org/officeDocument/2006/relationships/styles" Target="styles.xml"/><Relationship Id="rId16" Type="http://schemas.openxmlformats.org/officeDocument/2006/relationships/hyperlink" Target="../../../content/act/bd09d327-02fa-43ea-af34-0bb764fa7767.doc" TargetMode="External"/><Relationship Id="rId20" Type="http://schemas.openxmlformats.org/officeDocument/2006/relationships/hyperlink" Target="../../../content/act/c291dd73-a42d-4394-8a3a-34cde2319c07.doc" TargetMode="External"/><Relationship Id="rId1" Type="http://schemas.openxmlformats.org/officeDocument/2006/relationships/numbering" Target="numbering.xml"/><Relationship Id="rId6" Type="http://schemas.openxmlformats.org/officeDocument/2006/relationships/hyperlink" Target="../../../content/act/d17911ba-3a3d-4c06-876a-65c1cb4a9bcc.doc" TargetMode="External"/><Relationship Id="rId11" Type="http://schemas.openxmlformats.org/officeDocument/2006/relationships/hyperlink" Target="../../../content/act/3a0408df-6aec-4a71-b55a-4ea1bb1bdb26.doc" TargetMode="External"/><Relationship Id="rId5" Type="http://schemas.openxmlformats.org/officeDocument/2006/relationships/webSettings" Target="webSettings.xml"/><Relationship Id="rId15" Type="http://schemas.openxmlformats.org/officeDocument/2006/relationships/hyperlink" Target="../../../content/act/9ce5d5fc-ee93-4849-b0d5-975e2e6523e2.doc" TargetMode="External"/><Relationship Id="rId10" Type="http://schemas.openxmlformats.org/officeDocument/2006/relationships/hyperlink" Target="../../../content/act/26d675c2-e6cb-4624-8085-9b32b9a352a6.doc" TargetMode="External"/><Relationship Id="rId19" Type="http://schemas.openxmlformats.org/officeDocument/2006/relationships/hyperlink" Target="../../../content/act/9a7d7b8e-9690-4f9a-8ba2-6dca196e5aee.doc" TargetMode="External"/><Relationship Id="rId4" Type="http://schemas.openxmlformats.org/officeDocument/2006/relationships/settings" Target="settings.xml"/><Relationship Id="rId9" Type="http://schemas.openxmlformats.org/officeDocument/2006/relationships/hyperlink" Target="../../../content/act/7089a717-0fd7-4729-bab2-ef1d0410f5b5.doc" TargetMode="External"/><Relationship Id="rId14" Type="http://schemas.openxmlformats.org/officeDocument/2006/relationships/hyperlink" Target="../../../content/act/55855db2-724f-4494-94da-1a669d075453.doc"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32</Pages>
  <Words>18607</Words>
  <Characters>106061</Characters>
  <Application>Microsoft Office Word</Application>
  <DocSecurity>0</DocSecurity>
  <Lines>883</Lines>
  <Paragraphs>248</Paragraphs>
  <ScaleCrop>false</ScaleCrop>
  <Company/>
  <LinksUpToDate>false</LinksUpToDate>
  <CharactersWithSpaces>124420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2022-01-13T09:57:00Z</dcterms:created>
  <dcterms:modified xsi:type="dcterms:W3CDTF">2022-01-13T09:57:00Z</dcterms:modified>
</cp:coreProperties>
</file>